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18" w:rsidRDefault="00B06A18" w:rsidP="00B06A18">
      <w:pPr>
        <w:ind w:left="-57" w:firstLine="0"/>
        <w:jc w:val="center"/>
        <w:rPr>
          <w:rFonts w:ascii="Times New Roman" w:hAnsi="Times New Roman" w:cs="Times New Roman"/>
          <w:sz w:val="28"/>
          <w:szCs w:val="28"/>
        </w:rPr>
      </w:pPr>
      <w:r>
        <w:rPr>
          <w:rFonts w:ascii="Times New Roman" w:hAnsi="Times New Roman" w:cs="Times New Roman"/>
          <w:sz w:val="28"/>
          <w:szCs w:val="28"/>
        </w:rPr>
        <w:t>Статья на тему:</w:t>
      </w:r>
    </w:p>
    <w:p w:rsidR="00CD65B0" w:rsidRDefault="00B06A18" w:rsidP="00830107">
      <w:pPr>
        <w:ind w:left="-57" w:firstLine="0"/>
        <w:jc w:val="center"/>
        <w:rPr>
          <w:rFonts w:ascii="Times New Roman" w:hAnsi="Times New Roman" w:cs="Times New Roman"/>
          <w:sz w:val="28"/>
          <w:szCs w:val="28"/>
        </w:rPr>
      </w:pPr>
      <w:r>
        <w:rPr>
          <w:rFonts w:ascii="Times New Roman" w:hAnsi="Times New Roman" w:cs="Times New Roman"/>
          <w:sz w:val="28"/>
          <w:szCs w:val="28"/>
        </w:rPr>
        <w:t>«</w:t>
      </w:r>
      <w:r w:rsidR="004058D2">
        <w:rPr>
          <w:rFonts w:ascii="Times New Roman" w:hAnsi="Times New Roman" w:cs="Times New Roman"/>
          <w:sz w:val="28"/>
          <w:szCs w:val="28"/>
        </w:rPr>
        <w:t xml:space="preserve">Музыкотерапия как </w:t>
      </w:r>
      <w:proofErr w:type="spellStart"/>
      <w:r w:rsidR="004058D2">
        <w:rPr>
          <w:rFonts w:ascii="Times New Roman" w:hAnsi="Times New Roman" w:cs="Times New Roman"/>
          <w:sz w:val="28"/>
          <w:szCs w:val="28"/>
        </w:rPr>
        <w:t>арттерапевтический</w:t>
      </w:r>
      <w:proofErr w:type="spellEnd"/>
      <w:r w:rsidR="004058D2">
        <w:rPr>
          <w:rFonts w:ascii="Times New Roman" w:hAnsi="Times New Roman" w:cs="Times New Roman"/>
          <w:sz w:val="28"/>
          <w:szCs w:val="28"/>
        </w:rPr>
        <w:t xml:space="preserve"> метод лечебного воздействия</w:t>
      </w:r>
      <w:r>
        <w:rPr>
          <w:rFonts w:ascii="Times New Roman" w:hAnsi="Times New Roman" w:cs="Times New Roman"/>
          <w:sz w:val="28"/>
          <w:szCs w:val="28"/>
        </w:rPr>
        <w:t xml:space="preserve">» </w:t>
      </w:r>
      <w:bookmarkStart w:id="0" w:name="_GoBack"/>
      <w:bookmarkEnd w:id="0"/>
    </w:p>
    <w:p w:rsidR="004058D2" w:rsidRDefault="004058D2" w:rsidP="0068043F">
      <w:pPr>
        <w:ind w:left="-57" w:firstLine="0"/>
        <w:rPr>
          <w:rFonts w:ascii="Times New Roman" w:hAnsi="Times New Roman" w:cs="Times New Roman"/>
          <w:sz w:val="28"/>
          <w:szCs w:val="28"/>
        </w:rPr>
      </w:pPr>
      <w:r>
        <w:rPr>
          <w:rFonts w:ascii="Times New Roman" w:hAnsi="Times New Roman" w:cs="Times New Roman"/>
          <w:sz w:val="28"/>
          <w:szCs w:val="28"/>
        </w:rPr>
        <w:t xml:space="preserve">Обладая большой силой психического воздействия, музыка способна возбудить и успокоить, ободрить и развеселить, воодушевить и встревожить, она способна придать нам в любой обстановке покой и движение, легкость и свежесть, вызывать то или иное эмоциональное впечатление. О лечебных свойствах музыки люди знают с древних времен. </w:t>
      </w:r>
      <w:proofErr w:type="gramStart"/>
      <w:r>
        <w:rPr>
          <w:rFonts w:ascii="Times New Roman" w:hAnsi="Times New Roman" w:cs="Times New Roman"/>
          <w:sz w:val="28"/>
          <w:szCs w:val="28"/>
        </w:rPr>
        <w:t>Культуру</w:t>
      </w:r>
      <w:proofErr w:type="gramEnd"/>
      <w:r>
        <w:rPr>
          <w:rFonts w:ascii="Times New Roman" w:hAnsi="Times New Roman" w:cs="Times New Roman"/>
          <w:sz w:val="28"/>
          <w:szCs w:val="28"/>
        </w:rPr>
        <w:t xml:space="preserve"> какой бы страны мы не взяли, везде можем найти сведения об использовании  музыки для нормализации душевного состояния людей, то есть в психотерапевтических целях. В колыбелях человеческой цивилизации – Китае, Индии, Египте и Древней Греции врачи и жрецы, философы и музыканты использовали музыку для врачевания. Уже в работах первого общепризнанного теоретика музыки – древнегреческого философа  Пифагора мы находили описание того, каким образом музыка может влиять на эмоциональное состояние человека.</w:t>
      </w:r>
    </w:p>
    <w:p w:rsidR="00B9645D" w:rsidRDefault="00B9645D" w:rsidP="0068043F">
      <w:pPr>
        <w:ind w:left="-57"/>
        <w:outlineLvl w:val="0"/>
        <w:rPr>
          <w:rFonts w:ascii="Times New Roman" w:hAnsi="Times New Roman" w:cs="Times New Roman"/>
          <w:sz w:val="28"/>
          <w:szCs w:val="28"/>
        </w:rPr>
      </w:pPr>
      <w:r>
        <w:rPr>
          <w:rFonts w:ascii="Times New Roman" w:hAnsi="Times New Roman" w:cs="Times New Roman"/>
          <w:sz w:val="28"/>
          <w:szCs w:val="28"/>
        </w:rPr>
        <w:t>Одним из успехов Пифагора, дошедшего до наших дней, является усмирение им при помощи музыки греческого юноши, разъяренного изменой своей возлюбленной и хотевшего сжечь ее дом. Пифагор приказал музыканту – флейтисту, находившемуся при этом, поменять музыкальный лад исполняемой музыки и таким образом успокоил молодого человека.</w:t>
      </w:r>
    </w:p>
    <w:p w:rsidR="00B9645D" w:rsidRDefault="00B9645D" w:rsidP="0068043F">
      <w:pPr>
        <w:ind w:left="-57"/>
        <w:outlineLvl w:val="0"/>
        <w:rPr>
          <w:rFonts w:ascii="Times New Roman" w:hAnsi="Times New Roman" w:cs="Times New Roman"/>
          <w:sz w:val="28"/>
          <w:szCs w:val="28"/>
        </w:rPr>
      </w:pPr>
      <w:r>
        <w:rPr>
          <w:rFonts w:ascii="Times New Roman" w:hAnsi="Times New Roman" w:cs="Times New Roman"/>
          <w:sz w:val="28"/>
          <w:szCs w:val="28"/>
        </w:rPr>
        <w:t>В средние века при лечении больных различными нервными и психическими заболеваниями возобладал принцип «Подобное стремится к подобному», что и определило выбор характера музыкального произведения для лечения и инструмент, на котором оно должно было исполняться. Этот подход сохранялся на протяжении довольно значительного отрезка времени. Не потерял он своей актуальности и в настоящее время.</w:t>
      </w:r>
    </w:p>
    <w:p w:rsidR="003B7227" w:rsidRDefault="00B9645D" w:rsidP="0068043F">
      <w:pPr>
        <w:ind w:left="-57"/>
        <w:outlineLvl w:val="0"/>
        <w:rPr>
          <w:rFonts w:ascii="Times New Roman" w:hAnsi="Times New Roman" w:cs="Times New Roman"/>
          <w:sz w:val="28"/>
          <w:szCs w:val="28"/>
        </w:rPr>
      </w:pPr>
      <w:r>
        <w:rPr>
          <w:rFonts w:ascii="Times New Roman" w:hAnsi="Times New Roman" w:cs="Times New Roman"/>
          <w:sz w:val="28"/>
          <w:szCs w:val="28"/>
        </w:rPr>
        <w:t>Еще в древней Индии, Китае, Греции движения под музыку применялись в воспитании детей.</w:t>
      </w:r>
      <w:r w:rsidR="003B7227">
        <w:rPr>
          <w:rFonts w:ascii="Times New Roman" w:hAnsi="Times New Roman" w:cs="Times New Roman"/>
          <w:sz w:val="28"/>
          <w:szCs w:val="28"/>
        </w:rPr>
        <w:t xml:space="preserve"> Истинная красота музыки заключается не столько в самих тембрах и переливах звучания, сколько в возможности пережить при помощи музыки свое единство с природой, с другими людьми, со своим народом и со </w:t>
      </w:r>
      <w:r w:rsidR="003B7227">
        <w:rPr>
          <w:rFonts w:ascii="Times New Roman" w:hAnsi="Times New Roman" w:cs="Times New Roman"/>
          <w:sz w:val="28"/>
          <w:szCs w:val="28"/>
        </w:rPr>
        <w:lastRenderedPageBreak/>
        <w:t>всем человечеством в целом и через переживание этого единства обрести в себе самом желаемую психологическую устойчивость и душевное здоровье.</w:t>
      </w:r>
    </w:p>
    <w:p w:rsidR="003B7227" w:rsidRDefault="003B7227" w:rsidP="0068043F">
      <w:pPr>
        <w:ind w:left="-57"/>
        <w:outlineLvl w:val="0"/>
        <w:rPr>
          <w:rFonts w:ascii="Times New Roman" w:hAnsi="Times New Roman" w:cs="Times New Roman"/>
          <w:sz w:val="28"/>
          <w:szCs w:val="28"/>
        </w:rPr>
      </w:pPr>
      <w:r>
        <w:rPr>
          <w:rFonts w:ascii="Times New Roman" w:hAnsi="Times New Roman" w:cs="Times New Roman"/>
          <w:sz w:val="28"/>
          <w:szCs w:val="28"/>
        </w:rPr>
        <w:t xml:space="preserve">В настоящее время в своей работе </w:t>
      </w:r>
      <w:proofErr w:type="spellStart"/>
      <w:r>
        <w:rPr>
          <w:rFonts w:ascii="Times New Roman" w:hAnsi="Times New Roman" w:cs="Times New Roman"/>
          <w:sz w:val="28"/>
          <w:szCs w:val="28"/>
        </w:rPr>
        <w:t>музыкотерапевты</w:t>
      </w:r>
      <w:proofErr w:type="spellEnd"/>
      <w:r>
        <w:rPr>
          <w:rFonts w:ascii="Times New Roman" w:hAnsi="Times New Roman" w:cs="Times New Roman"/>
          <w:sz w:val="28"/>
          <w:szCs w:val="28"/>
        </w:rPr>
        <w:t xml:space="preserve"> опираются на основные положения и принципы музыкально – теоретических школ. Остановимся на основных положениях и принципах, которыми руководствуются ведущие музыкально – психотерапевтические школы – шведская, американская и немецкая.</w:t>
      </w:r>
    </w:p>
    <w:p w:rsidR="00624E93" w:rsidRDefault="003B7227" w:rsidP="0068043F">
      <w:pPr>
        <w:ind w:left="-57"/>
        <w:outlineLvl w:val="0"/>
        <w:rPr>
          <w:rFonts w:ascii="Times New Roman" w:hAnsi="Times New Roman" w:cs="Times New Roman"/>
          <w:sz w:val="28"/>
          <w:szCs w:val="28"/>
        </w:rPr>
      </w:pPr>
      <w:r>
        <w:rPr>
          <w:rFonts w:ascii="Times New Roman" w:hAnsi="Times New Roman" w:cs="Times New Roman"/>
          <w:sz w:val="28"/>
          <w:szCs w:val="28"/>
        </w:rPr>
        <w:t xml:space="preserve">В шведской школе, основателем которой  считается А. </w:t>
      </w:r>
      <w:proofErr w:type="spellStart"/>
      <w:r>
        <w:rPr>
          <w:rFonts w:ascii="Times New Roman" w:hAnsi="Times New Roman" w:cs="Times New Roman"/>
          <w:sz w:val="28"/>
          <w:szCs w:val="28"/>
        </w:rPr>
        <w:t>Понтвик</w:t>
      </w:r>
      <w:proofErr w:type="spellEnd"/>
      <w:r>
        <w:rPr>
          <w:rFonts w:ascii="Times New Roman" w:hAnsi="Times New Roman" w:cs="Times New Roman"/>
          <w:sz w:val="28"/>
          <w:szCs w:val="28"/>
        </w:rPr>
        <w:t xml:space="preserve">, исходным моментом является концепция </w:t>
      </w:r>
      <w:proofErr w:type="spellStart"/>
      <w:r>
        <w:rPr>
          <w:rFonts w:ascii="Times New Roman" w:hAnsi="Times New Roman" w:cs="Times New Roman"/>
          <w:sz w:val="28"/>
          <w:szCs w:val="28"/>
        </w:rPr>
        <w:t>психорезонанса</w:t>
      </w:r>
      <w:proofErr w:type="spellEnd"/>
      <w:r>
        <w:rPr>
          <w:rFonts w:ascii="Times New Roman" w:hAnsi="Times New Roman" w:cs="Times New Roman"/>
          <w:sz w:val="28"/>
          <w:szCs w:val="28"/>
        </w:rPr>
        <w:t xml:space="preserve">. Она исходит из того, что глубинные слои человеческого сознания могут приходить в резонанс со звучащими гармоническими формами и таким образом проявляться наружу для анализа и понимания. </w:t>
      </w:r>
      <w:proofErr w:type="gramStart"/>
      <w:r>
        <w:rPr>
          <w:rFonts w:ascii="Times New Roman" w:hAnsi="Times New Roman" w:cs="Times New Roman"/>
          <w:sz w:val="28"/>
          <w:szCs w:val="28"/>
        </w:rPr>
        <w:t xml:space="preserve">Опираясь  на понимание «коллективного бессознательного» и «архетип» К. Г. Юнга, А. </w:t>
      </w:r>
      <w:proofErr w:type="spellStart"/>
      <w:r>
        <w:rPr>
          <w:rFonts w:ascii="Times New Roman" w:hAnsi="Times New Roman" w:cs="Times New Roman"/>
          <w:sz w:val="28"/>
          <w:szCs w:val="28"/>
        </w:rPr>
        <w:t>Понтвик</w:t>
      </w:r>
      <w:proofErr w:type="spellEnd"/>
      <w:r>
        <w:rPr>
          <w:rFonts w:ascii="Times New Roman" w:hAnsi="Times New Roman" w:cs="Times New Roman"/>
          <w:sz w:val="28"/>
          <w:szCs w:val="28"/>
        </w:rPr>
        <w:t xml:space="preserve"> разработал представление о путях проникновения в </w:t>
      </w:r>
      <w:r w:rsidR="00624E93">
        <w:rPr>
          <w:rFonts w:ascii="Times New Roman" w:hAnsi="Times New Roman" w:cs="Times New Roman"/>
          <w:sz w:val="28"/>
          <w:szCs w:val="28"/>
        </w:rPr>
        <w:t>глубинные слои психики через пропорциональное соотношения звуков, дающие эффект обертонов.</w:t>
      </w:r>
      <w:proofErr w:type="gramEnd"/>
    </w:p>
    <w:p w:rsidR="00B9645D" w:rsidRDefault="00624E93" w:rsidP="0068043F">
      <w:pPr>
        <w:ind w:left="-57"/>
        <w:outlineLvl w:val="0"/>
        <w:rPr>
          <w:rFonts w:ascii="Times New Roman" w:hAnsi="Times New Roman" w:cs="Times New Roman"/>
          <w:sz w:val="28"/>
          <w:szCs w:val="28"/>
        </w:rPr>
      </w:pPr>
      <w:r>
        <w:rPr>
          <w:rFonts w:ascii="Times New Roman" w:hAnsi="Times New Roman" w:cs="Times New Roman"/>
          <w:sz w:val="28"/>
          <w:szCs w:val="28"/>
        </w:rPr>
        <w:t xml:space="preserve">В американском направлении музыкальной психотерапии ее лечебный эффект основывается на идеях традиционного психоанализа. Стремясь во время сеанса добиться от пациента, чтобы он вспомнил эмоционально травмировавшие его ситуации, психотерапевт при помощи музыки доводит их до </w:t>
      </w:r>
      <w:proofErr w:type="spellStart"/>
      <w:r>
        <w:rPr>
          <w:rFonts w:ascii="Times New Roman" w:hAnsi="Times New Roman" w:cs="Times New Roman"/>
          <w:sz w:val="28"/>
          <w:szCs w:val="28"/>
        </w:rPr>
        <w:t>катарсистической</w:t>
      </w:r>
      <w:proofErr w:type="spellEnd"/>
      <w:r>
        <w:rPr>
          <w:rFonts w:ascii="Times New Roman" w:hAnsi="Times New Roman" w:cs="Times New Roman"/>
          <w:sz w:val="28"/>
          <w:szCs w:val="28"/>
        </w:rPr>
        <w:t xml:space="preserve"> разрядки и тем самым облегчает состояние пациента. В связи с этим большое значение  приобретает подбор соответствующих музыкальных произведений, которые могли бы вызвать необходимый строй образных ассоциаций и переживаний, чей последующий анализ  мог бы выяснить природу подавленного конфликта. Поэтому американские </w:t>
      </w:r>
      <w:proofErr w:type="spellStart"/>
      <w:r>
        <w:rPr>
          <w:rFonts w:ascii="Times New Roman" w:hAnsi="Times New Roman" w:cs="Times New Roman"/>
          <w:sz w:val="28"/>
          <w:szCs w:val="28"/>
        </w:rPr>
        <w:t>музыкотерапевты</w:t>
      </w:r>
      <w:proofErr w:type="spellEnd"/>
      <w:r>
        <w:rPr>
          <w:rFonts w:ascii="Times New Roman" w:hAnsi="Times New Roman" w:cs="Times New Roman"/>
          <w:sz w:val="28"/>
          <w:szCs w:val="28"/>
        </w:rPr>
        <w:t xml:space="preserve"> разработали обширные каталоги лечебных музыкальных произведений, включающие в себя музыку самых различных жанров и стилей, но соответствующим образом классифицированных по направленности воздействия.</w:t>
      </w:r>
    </w:p>
    <w:p w:rsidR="00624E93" w:rsidRDefault="00624E93" w:rsidP="0068043F">
      <w:pPr>
        <w:ind w:left="-57"/>
        <w:outlineLvl w:val="0"/>
        <w:rPr>
          <w:rFonts w:ascii="Times New Roman" w:hAnsi="Times New Roman" w:cs="Times New Roman"/>
          <w:sz w:val="28"/>
          <w:szCs w:val="28"/>
        </w:rPr>
      </w:pPr>
      <w:r>
        <w:rPr>
          <w:rFonts w:ascii="Times New Roman" w:hAnsi="Times New Roman" w:cs="Times New Roman"/>
          <w:sz w:val="28"/>
          <w:szCs w:val="28"/>
        </w:rPr>
        <w:lastRenderedPageBreak/>
        <w:t>В немецком методе (Швабе, Келер, Кениг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построении стратегии и тактики лечения исходят из тезиса </w:t>
      </w:r>
      <w:r w:rsidR="0091382D">
        <w:rPr>
          <w:rFonts w:ascii="Times New Roman" w:hAnsi="Times New Roman" w:cs="Times New Roman"/>
          <w:sz w:val="28"/>
          <w:szCs w:val="28"/>
        </w:rPr>
        <w:t>психофизического единства человека, и поэтому лечение проводится в целом комплексе воздействий, учитывающих физический, эмоциональный, коммуникативный и органически регулятивный аспекты.</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Обобщая данные разных школ и направлений, можно сделать следующие выводы об эффективности и возможностях использования музыки в психотерапевтических целях:</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содействие развитию коммуникативных актов;</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развитие творческого воображения и фантазии;</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релаксация психологического тонуса;</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расширение и развитие эмоциональной сферы;</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развитие чувства коллективизма;</w:t>
      </w: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развитие эстетических потребностей.</w:t>
      </w:r>
    </w:p>
    <w:p w:rsidR="0091382D" w:rsidRDefault="0091382D" w:rsidP="0068043F">
      <w:pPr>
        <w:ind w:left="-57"/>
        <w:outlineLvl w:val="0"/>
        <w:rPr>
          <w:rFonts w:ascii="Times New Roman" w:hAnsi="Times New Roman" w:cs="Times New Roman"/>
          <w:sz w:val="28"/>
          <w:szCs w:val="28"/>
        </w:rPr>
      </w:pPr>
    </w:p>
    <w:p w:rsidR="0091382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xml:space="preserve">Музыкотерапия – одно из наиболее интересных и пока </w:t>
      </w:r>
      <w:proofErr w:type="spellStart"/>
      <w:r>
        <w:rPr>
          <w:rFonts w:ascii="Times New Roman" w:hAnsi="Times New Roman" w:cs="Times New Roman"/>
          <w:sz w:val="28"/>
          <w:szCs w:val="28"/>
        </w:rPr>
        <w:t>молоисследованных</w:t>
      </w:r>
      <w:proofErr w:type="spellEnd"/>
      <w:r>
        <w:rPr>
          <w:rFonts w:ascii="Times New Roman" w:hAnsi="Times New Roman" w:cs="Times New Roman"/>
          <w:sz w:val="28"/>
          <w:szCs w:val="28"/>
        </w:rPr>
        <w:t xml:space="preserve"> направлений традиционной медицины. Терапевтический эффект этой методики базируется на частотном колебании музыкальных звуков, резонирующих с отдельными органами, системами, или всем организмом человека в целом.</w:t>
      </w:r>
    </w:p>
    <w:p w:rsidR="004C4AFD" w:rsidRDefault="0091382D" w:rsidP="0068043F">
      <w:pPr>
        <w:ind w:left="-57"/>
        <w:outlineLvl w:val="0"/>
        <w:rPr>
          <w:rFonts w:ascii="Times New Roman" w:hAnsi="Times New Roman" w:cs="Times New Roman"/>
          <w:sz w:val="28"/>
          <w:szCs w:val="28"/>
        </w:rPr>
      </w:pPr>
      <w:r>
        <w:rPr>
          <w:rFonts w:ascii="Times New Roman" w:hAnsi="Times New Roman" w:cs="Times New Roman"/>
          <w:sz w:val="28"/>
          <w:szCs w:val="28"/>
        </w:rPr>
        <w:t xml:space="preserve">Современная наука уже достаточно близко подошла к открытию вибрационных уровней клеточных структур организма человека. Сегодня высказываются отдельные предположения о том, что клеточные структуры вибрируют  с частотой сотен тысяч </w:t>
      </w:r>
      <w:r w:rsidR="004C4AFD">
        <w:rPr>
          <w:rFonts w:ascii="Times New Roman" w:hAnsi="Times New Roman" w:cs="Times New Roman"/>
          <w:sz w:val="28"/>
          <w:szCs w:val="28"/>
        </w:rPr>
        <w:t>колебаний в секунду, а весь организм представляет собой удивительный по гармоничности биологический «клеточный хор», исполняющий сложнейшие «мелодии», в которых каждому органу соответствует свой гармонический и мелодический ряд.</w:t>
      </w:r>
    </w:p>
    <w:p w:rsidR="004C4AFD" w:rsidRDefault="004C4AFD" w:rsidP="0068043F">
      <w:pPr>
        <w:ind w:left="-57"/>
        <w:outlineLvl w:val="0"/>
        <w:rPr>
          <w:rFonts w:ascii="Times New Roman" w:hAnsi="Times New Roman" w:cs="Times New Roman"/>
          <w:sz w:val="28"/>
          <w:szCs w:val="28"/>
        </w:rPr>
      </w:pPr>
      <w:r>
        <w:rPr>
          <w:rFonts w:ascii="Times New Roman" w:hAnsi="Times New Roman" w:cs="Times New Roman"/>
          <w:sz w:val="28"/>
          <w:szCs w:val="28"/>
        </w:rPr>
        <w:lastRenderedPageBreak/>
        <w:t>Иными словами на клеточном уровне тело человека вибрирует  или «поет» вполне конкретные  и определенные мелодии, которые очень сложны и гармонизируются сложными способами.</w:t>
      </w:r>
    </w:p>
    <w:p w:rsidR="004C4AFD" w:rsidRDefault="004C4AFD" w:rsidP="0068043F">
      <w:pPr>
        <w:ind w:left="-57"/>
        <w:outlineLvl w:val="0"/>
        <w:rPr>
          <w:rFonts w:ascii="Times New Roman" w:hAnsi="Times New Roman" w:cs="Times New Roman"/>
          <w:sz w:val="28"/>
          <w:szCs w:val="28"/>
        </w:rPr>
      </w:pPr>
      <w:r>
        <w:rPr>
          <w:rFonts w:ascii="Times New Roman" w:hAnsi="Times New Roman" w:cs="Times New Roman"/>
          <w:sz w:val="28"/>
          <w:szCs w:val="28"/>
        </w:rPr>
        <w:t>На сегодняшний день наука выделяет четыре основных направления лечебного действия музыкотерапии:</w:t>
      </w:r>
    </w:p>
    <w:p w:rsidR="004C4AFD" w:rsidRDefault="004C4AFD" w:rsidP="0068043F">
      <w:pPr>
        <w:pStyle w:val="a3"/>
        <w:numPr>
          <w:ilvl w:val="0"/>
          <w:numId w:val="1"/>
        </w:numPr>
        <w:ind w:left="-57"/>
        <w:outlineLvl w:val="0"/>
        <w:rPr>
          <w:rFonts w:ascii="Times New Roman" w:hAnsi="Times New Roman" w:cs="Times New Roman"/>
          <w:sz w:val="28"/>
          <w:szCs w:val="28"/>
        </w:rPr>
      </w:pPr>
      <w:r>
        <w:rPr>
          <w:rFonts w:ascii="Times New Roman" w:hAnsi="Times New Roman" w:cs="Times New Roman"/>
          <w:sz w:val="28"/>
          <w:szCs w:val="28"/>
        </w:rPr>
        <w:t>Эмоциональное активирование в ходе вербальной психотерапии;</w:t>
      </w:r>
    </w:p>
    <w:p w:rsidR="004C4AFD" w:rsidRDefault="004C4AFD" w:rsidP="0068043F">
      <w:pPr>
        <w:pStyle w:val="a3"/>
        <w:numPr>
          <w:ilvl w:val="0"/>
          <w:numId w:val="1"/>
        </w:numPr>
        <w:ind w:left="-57"/>
        <w:outlineLvl w:val="0"/>
        <w:rPr>
          <w:rFonts w:ascii="Times New Roman" w:hAnsi="Times New Roman" w:cs="Times New Roman"/>
          <w:sz w:val="28"/>
          <w:szCs w:val="28"/>
        </w:rPr>
      </w:pPr>
      <w:r>
        <w:rPr>
          <w:rFonts w:ascii="Times New Roman" w:hAnsi="Times New Roman" w:cs="Times New Roman"/>
          <w:sz w:val="28"/>
          <w:szCs w:val="28"/>
        </w:rPr>
        <w:t>Развитие навыков межличностного общения (коммуникативных функций и способностей);</w:t>
      </w:r>
    </w:p>
    <w:p w:rsidR="004C4AFD" w:rsidRDefault="004C4AFD" w:rsidP="0068043F">
      <w:pPr>
        <w:pStyle w:val="a3"/>
        <w:numPr>
          <w:ilvl w:val="0"/>
          <w:numId w:val="1"/>
        </w:numPr>
        <w:ind w:left="-57"/>
        <w:outlineLvl w:val="0"/>
        <w:rPr>
          <w:rFonts w:ascii="Times New Roman" w:hAnsi="Times New Roman" w:cs="Times New Roman"/>
          <w:sz w:val="28"/>
          <w:szCs w:val="28"/>
        </w:rPr>
      </w:pPr>
      <w:r>
        <w:rPr>
          <w:rFonts w:ascii="Times New Roman" w:hAnsi="Times New Roman" w:cs="Times New Roman"/>
          <w:sz w:val="28"/>
          <w:szCs w:val="28"/>
        </w:rPr>
        <w:t>Регулирующее влияние на психовегетативные процессы;</w:t>
      </w:r>
    </w:p>
    <w:p w:rsidR="004C4AFD" w:rsidRDefault="004C4AFD" w:rsidP="0068043F">
      <w:pPr>
        <w:pStyle w:val="a3"/>
        <w:numPr>
          <w:ilvl w:val="0"/>
          <w:numId w:val="1"/>
        </w:numPr>
        <w:ind w:left="-57"/>
        <w:outlineLvl w:val="0"/>
        <w:rPr>
          <w:rFonts w:ascii="Times New Roman" w:hAnsi="Times New Roman" w:cs="Times New Roman"/>
          <w:sz w:val="28"/>
          <w:szCs w:val="28"/>
        </w:rPr>
      </w:pPr>
      <w:r>
        <w:rPr>
          <w:rFonts w:ascii="Times New Roman" w:hAnsi="Times New Roman" w:cs="Times New Roman"/>
          <w:sz w:val="28"/>
          <w:szCs w:val="28"/>
        </w:rPr>
        <w:t>Повышение эстетических потребностей.</w:t>
      </w:r>
    </w:p>
    <w:p w:rsidR="0091382D" w:rsidRPr="00B06A18" w:rsidRDefault="00B06A18" w:rsidP="00B06A18">
      <w:pPr>
        <w:ind w:left="-417"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00456FAA" w:rsidRPr="00B06A18">
        <w:rPr>
          <w:rFonts w:ascii="Times New Roman" w:hAnsi="Times New Roman" w:cs="Times New Roman"/>
          <w:sz w:val="28"/>
          <w:szCs w:val="28"/>
        </w:rPr>
        <w:t>В качестве механизмов лечебного действия музыкотерапии указывают: катарсис, эмоциональную разрядку, регулирование эмоционального состояния, облегчение сознания собственных переживаний, конфронтацию с жизненными проблемами, повышение социальной активности, приобретение новых средств эмоциональной экспрессии, облегчение формирования новых отношений и установок.</w:t>
      </w:r>
    </w:p>
    <w:p w:rsidR="00456FAA" w:rsidRDefault="00456FAA"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Анализ источников о воздействии музыки на состояние здоровья человека подтверждает мнение о том, что необходимо продолжать исследования в этой области и накапливать опыт технологии работы средствами музыки.</w:t>
      </w:r>
    </w:p>
    <w:p w:rsidR="00456FAA" w:rsidRDefault="00456FAA"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Ученные выявили, что при активном восприятии музыки физиологические ритмы человека резонируют и непроизвольно подстраиваются под ее частотные и динамические показатели. Показано, что музыкальный темп, ритм, структурное строение произведения и другие музыкальные факторы могут подчинить себе ритм внутренних физиологических процессов.</w:t>
      </w:r>
    </w:p>
    <w:p w:rsidR="00456FAA" w:rsidRDefault="00456FAA"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 xml:space="preserve">Одной из причин физиологического воздействия музыки на человека является то, что нервная система, а с ней и мускулатура обладают способностью усвоения ритма. Музыка как ритмический раздражитель стимулирует физиологические процессы организма, </w:t>
      </w:r>
      <w:r w:rsidR="00D30197">
        <w:rPr>
          <w:rFonts w:ascii="Times New Roman" w:hAnsi="Times New Roman" w:cs="Times New Roman"/>
          <w:sz w:val="28"/>
          <w:szCs w:val="28"/>
        </w:rPr>
        <w:t>происходящие ритмично как в двигательной, так и в вегетативной сфере.</w:t>
      </w:r>
    </w:p>
    <w:p w:rsidR="00D30197" w:rsidRDefault="00D30197"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lastRenderedPageBreak/>
        <w:t>Заметно реагирует на музыку, доставляющую удовольствие и создающую приятное настроение сердечно – сосудистая система. В этом случае замедляется пульс, усиливаются сокращения сердца, снижается артериальное давление, расширяются кровеносные сосуды. При раздражающем же характере музыки сердцебиение учащается и становится слабее.</w:t>
      </w:r>
    </w:p>
    <w:p w:rsidR="00D30197" w:rsidRDefault="00D30197"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Музыка также оказывает влияние на холестериновый и гормональный обмен. Исследования подтверждают, что замедлив темп музыкального произведения или прослушивая более медленную музыку, можно углубить и замедлить дыхание, дать возможность успокоиться мозгу.</w:t>
      </w:r>
    </w:p>
    <w:p w:rsidR="00D30197" w:rsidRDefault="00D30197"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 xml:space="preserve">Музыкальное удовольствие – ощущение подъема, которое вызывает прослушивание определенной музыки, является результатом высвобождения </w:t>
      </w:r>
      <w:proofErr w:type="spellStart"/>
      <w:r>
        <w:rPr>
          <w:rFonts w:ascii="Times New Roman" w:hAnsi="Times New Roman" w:cs="Times New Roman"/>
          <w:sz w:val="28"/>
          <w:szCs w:val="28"/>
        </w:rPr>
        <w:t>эндорфина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Эндорфин</w:t>
      </w:r>
      <w:proofErr w:type="spellEnd"/>
      <w:r>
        <w:rPr>
          <w:rFonts w:ascii="Times New Roman" w:hAnsi="Times New Roman" w:cs="Times New Roman"/>
          <w:sz w:val="28"/>
          <w:szCs w:val="28"/>
        </w:rPr>
        <w:t xml:space="preserve"> вырабатывается нашим мозгом, он снимает боль и вызывает естественный подъем.</w:t>
      </w:r>
    </w:p>
    <w:p w:rsidR="00D30197" w:rsidRDefault="00D30197"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Известный музыкальный терапевт и научный исследователь в области воздействия музыки на организм человек</w:t>
      </w:r>
      <w:r w:rsidR="0068043F">
        <w:rPr>
          <w:rFonts w:ascii="Times New Roman" w:hAnsi="Times New Roman" w:cs="Times New Roman"/>
          <w:sz w:val="28"/>
          <w:szCs w:val="28"/>
        </w:rPr>
        <w:t xml:space="preserve">а С. В. </w:t>
      </w:r>
      <w:proofErr w:type="spellStart"/>
      <w:r w:rsidR="0068043F">
        <w:rPr>
          <w:rFonts w:ascii="Times New Roman" w:hAnsi="Times New Roman" w:cs="Times New Roman"/>
          <w:sz w:val="28"/>
          <w:szCs w:val="28"/>
        </w:rPr>
        <w:t>Шушарджан</w:t>
      </w:r>
      <w:proofErr w:type="spellEnd"/>
      <w:r w:rsidR="0068043F">
        <w:rPr>
          <w:rFonts w:ascii="Times New Roman" w:hAnsi="Times New Roman" w:cs="Times New Roman"/>
          <w:sz w:val="28"/>
          <w:szCs w:val="28"/>
        </w:rPr>
        <w:t xml:space="preserve"> отмечает в сво</w:t>
      </w:r>
      <w:r>
        <w:rPr>
          <w:rFonts w:ascii="Times New Roman" w:hAnsi="Times New Roman" w:cs="Times New Roman"/>
          <w:sz w:val="28"/>
          <w:szCs w:val="28"/>
        </w:rPr>
        <w:t xml:space="preserve">их работах, что </w:t>
      </w:r>
      <w:r w:rsidR="0068043F">
        <w:rPr>
          <w:rFonts w:ascii="Times New Roman" w:hAnsi="Times New Roman" w:cs="Times New Roman"/>
          <w:sz w:val="28"/>
          <w:szCs w:val="28"/>
        </w:rPr>
        <w:t>создаваемые мозгом волны можно изменить с помощью музыки и произносимых звуков.</w:t>
      </w:r>
    </w:p>
    <w:p w:rsidR="0068043F" w:rsidRDefault="0068043F"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 xml:space="preserve">Исполнение музыки может создать динамичный баланс между логичным левым и интуитивным правым полушарием мозга. Взаимообмен мыслями является основой творчества, на это указывает Д. </w:t>
      </w:r>
      <w:proofErr w:type="spellStart"/>
      <w:r>
        <w:rPr>
          <w:rFonts w:ascii="Times New Roman" w:hAnsi="Times New Roman" w:cs="Times New Roman"/>
          <w:sz w:val="28"/>
          <w:szCs w:val="28"/>
        </w:rPr>
        <w:t>Кемпбелл</w:t>
      </w:r>
      <w:proofErr w:type="spellEnd"/>
      <w:r>
        <w:rPr>
          <w:rFonts w:ascii="Times New Roman" w:hAnsi="Times New Roman" w:cs="Times New Roman"/>
          <w:sz w:val="28"/>
          <w:szCs w:val="28"/>
        </w:rPr>
        <w:t>.</w:t>
      </w:r>
    </w:p>
    <w:p w:rsidR="0068043F" w:rsidRDefault="0068043F"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Еще следует обратить внимание на двигательные реакции организма, которые возникают при прослушивании музыки. Музыка с ярко выраженным ритмическим началом вызывает непроизвольное тактирование рукой, или ногой. Дети, обучающиеся на музыкальных инструментах, незаметно для себя начинают воспроизводить рисунок звучания в игровых движениях. Ритм музыки побуждает ребенка к движению.</w:t>
      </w:r>
    </w:p>
    <w:p w:rsidR="0068043F" w:rsidRDefault="0068043F" w:rsidP="0068043F">
      <w:pPr>
        <w:pStyle w:val="a3"/>
        <w:ind w:left="-57" w:firstLine="0"/>
        <w:outlineLvl w:val="0"/>
        <w:rPr>
          <w:rFonts w:ascii="Times New Roman" w:hAnsi="Times New Roman" w:cs="Times New Roman"/>
          <w:sz w:val="28"/>
          <w:szCs w:val="28"/>
        </w:rPr>
      </w:pPr>
      <w:r>
        <w:rPr>
          <w:rFonts w:ascii="Times New Roman" w:hAnsi="Times New Roman" w:cs="Times New Roman"/>
          <w:sz w:val="28"/>
          <w:szCs w:val="28"/>
        </w:rPr>
        <w:t xml:space="preserve">Все сказанное выше показывает, что картина неосознаваемых двигательных и вегетативных реакций человека при восприятии музыки богата и уникальна, а соответственно полезна для применения в терапии и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xml:space="preserve">.  </w:t>
      </w:r>
    </w:p>
    <w:p w:rsidR="00456FAA" w:rsidRPr="00456FAA" w:rsidRDefault="00456FAA" w:rsidP="00456FAA">
      <w:pPr>
        <w:pStyle w:val="a3"/>
        <w:ind w:left="1920" w:firstLine="0"/>
        <w:jc w:val="right"/>
        <w:outlineLvl w:val="0"/>
        <w:rPr>
          <w:rFonts w:ascii="Times New Roman" w:hAnsi="Times New Roman" w:cs="Times New Roman"/>
          <w:sz w:val="28"/>
          <w:szCs w:val="28"/>
        </w:rPr>
      </w:pPr>
    </w:p>
    <w:p w:rsidR="004058D2" w:rsidRPr="004058D2" w:rsidRDefault="004058D2" w:rsidP="00B9645D">
      <w:pPr>
        <w:ind w:firstLine="0"/>
        <w:rPr>
          <w:rFonts w:ascii="Times New Roman" w:hAnsi="Times New Roman" w:cs="Times New Roman"/>
          <w:sz w:val="28"/>
          <w:szCs w:val="28"/>
        </w:rPr>
      </w:pPr>
    </w:p>
    <w:sectPr w:rsidR="004058D2" w:rsidRPr="004058D2" w:rsidSect="0068043F">
      <w:pgSz w:w="11905" w:h="16837" w:code="9"/>
      <w:pgMar w:top="1134" w:right="567" w:bottom="1418"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3D8"/>
    <w:multiLevelType w:val="hybridMultilevel"/>
    <w:tmpl w:val="6A441764"/>
    <w:lvl w:ilvl="0" w:tplc="38CC393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4058D2"/>
    <w:rsid w:val="000D2E8D"/>
    <w:rsid w:val="003B7227"/>
    <w:rsid w:val="004058D2"/>
    <w:rsid w:val="00456FAA"/>
    <w:rsid w:val="004C4AFD"/>
    <w:rsid w:val="005B6E75"/>
    <w:rsid w:val="00624E93"/>
    <w:rsid w:val="0068043F"/>
    <w:rsid w:val="00830107"/>
    <w:rsid w:val="0091382D"/>
    <w:rsid w:val="00B06A18"/>
    <w:rsid w:val="00B74C64"/>
    <w:rsid w:val="00B9645D"/>
    <w:rsid w:val="00CA2411"/>
    <w:rsid w:val="00CD65B0"/>
    <w:rsid w:val="00D30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ГУРОВ</dc:creator>
  <cp:keywords/>
  <dc:description/>
  <cp:lastModifiedBy>Пользователь Windows</cp:lastModifiedBy>
  <cp:revision>3</cp:revision>
  <dcterms:created xsi:type="dcterms:W3CDTF">2016-01-31T14:38:00Z</dcterms:created>
  <dcterms:modified xsi:type="dcterms:W3CDTF">2022-02-16T05:26:00Z</dcterms:modified>
</cp:coreProperties>
</file>