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47F" w:rsidRDefault="002A147F" w:rsidP="002A14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ЛНР «Дошкольное учреждение образования компенсирующего вида №67 «Кристаллик»</w:t>
      </w:r>
    </w:p>
    <w:p w:rsidR="002A147F" w:rsidRDefault="002A147F" w:rsidP="002A147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147F" w:rsidRDefault="002A147F" w:rsidP="002A147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147F" w:rsidRDefault="002A147F" w:rsidP="002A147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147F" w:rsidRDefault="002A147F" w:rsidP="002A147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147F" w:rsidRDefault="002A147F" w:rsidP="002A147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147F" w:rsidRDefault="002A147F" w:rsidP="002A147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Семинар</w:t>
      </w:r>
    </w:p>
    <w:p w:rsidR="002A147F" w:rsidRDefault="002A147F" w:rsidP="002A147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для воспитателей ДОУ</w:t>
      </w:r>
    </w:p>
    <w:p w:rsidR="002A147F" w:rsidRPr="003A23CD" w:rsidRDefault="002A147F" w:rsidP="002A147F">
      <w:pPr>
        <w:jc w:val="center"/>
        <w:rPr>
          <w:rFonts w:ascii="Times New Roman" w:hAnsi="Times New Roman" w:cs="Times New Roman"/>
          <w:sz w:val="40"/>
          <w:szCs w:val="40"/>
        </w:rPr>
      </w:pPr>
      <w:r w:rsidRPr="003A23CD">
        <w:rPr>
          <w:rFonts w:ascii="Times New Roman" w:hAnsi="Times New Roman" w:cs="Times New Roman"/>
          <w:sz w:val="40"/>
          <w:szCs w:val="40"/>
        </w:rPr>
        <w:t>дефектолога (</w:t>
      </w:r>
      <w:r>
        <w:rPr>
          <w:rFonts w:ascii="Times New Roman" w:hAnsi="Times New Roman" w:cs="Times New Roman"/>
          <w:sz w:val="40"/>
          <w:szCs w:val="40"/>
        </w:rPr>
        <w:t>учителя-</w:t>
      </w:r>
      <w:r w:rsidRPr="003A23CD">
        <w:rPr>
          <w:rFonts w:ascii="Times New Roman" w:hAnsi="Times New Roman" w:cs="Times New Roman"/>
          <w:sz w:val="40"/>
          <w:szCs w:val="40"/>
        </w:rPr>
        <w:t>логопеда)</w:t>
      </w:r>
    </w:p>
    <w:p w:rsidR="002A147F" w:rsidRPr="00350308" w:rsidRDefault="002A147F" w:rsidP="002A147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0308">
        <w:rPr>
          <w:rFonts w:ascii="Times New Roman" w:hAnsi="Times New Roman" w:cs="Times New Roman"/>
          <w:b/>
          <w:sz w:val="40"/>
          <w:szCs w:val="40"/>
        </w:rPr>
        <w:t>Поляковой Людмилы Михайловны</w:t>
      </w:r>
    </w:p>
    <w:p w:rsidR="002A147F" w:rsidRPr="003A23CD" w:rsidRDefault="002A147F" w:rsidP="002A147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147F" w:rsidRDefault="002A147F" w:rsidP="002A147F">
      <w:pPr>
        <w:rPr>
          <w:rFonts w:ascii="Times New Roman" w:hAnsi="Times New Roman" w:cs="Times New Roman"/>
          <w:sz w:val="40"/>
          <w:szCs w:val="40"/>
        </w:rPr>
        <w:sectPr w:rsidR="002A147F" w:rsidSect="002A14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147F" w:rsidRPr="003A23CD" w:rsidRDefault="002A147F" w:rsidP="002A147F">
      <w:pPr>
        <w:rPr>
          <w:rFonts w:ascii="Times New Roman" w:hAnsi="Times New Roman" w:cs="Times New Roman"/>
          <w:sz w:val="40"/>
          <w:szCs w:val="40"/>
        </w:rPr>
      </w:pPr>
    </w:p>
    <w:p w:rsidR="002A147F" w:rsidRDefault="002A147F" w:rsidP="002A14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7F" w:rsidRDefault="002A147F" w:rsidP="002A147F">
      <w:pPr>
        <w:rPr>
          <w:rFonts w:ascii="Times New Roman" w:hAnsi="Times New Roman" w:cs="Times New Roman"/>
          <w:sz w:val="28"/>
          <w:szCs w:val="28"/>
        </w:rPr>
      </w:pPr>
    </w:p>
    <w:p w:rsidR="002A147F" w:rsidRDefault="002A147F" w:rsidP="002A147F">
      <w:pPr>
        <w:rPr>
          <w:rFonts w:ascii="Times New Roman" w:hAnsi="Times New Roman" w:cs="Times New Roman"/>
          <w:sz w:val="28"/>
          <w:szCs w:val="28"/>
        </w:rPr>
      </w:pPr>
    </w:p>
    <w:p w:rsidR="002A147F" w:rsidRDefault="002A147F" w:rsidP="002A147F">
      <w:pPr>
        <w:rPr>
          <w:rFonts w:ascii="Times New Roman" w:hAnsi="Times New Roman" w:cs="Times New Roman"/>
          <w:sz w:val="28"/>
          <w:szCs w:val="28"/>
        </w:rPr>
      </w:pPr>
    </w:p>
    <w:p w:rsidR="002A147F" w:rsidRDefault="002A147F" w:rsidP="002A147F">
      <w:pPr>
        <w:rPr>
          <w:rFonts w:ascii="Times New Roman" w:hAnsi="Times New Roman" w:cs="Times New Roman"/>
          <w:sz w:val="28"/>
          <w:szCs w:val="28"/>
        </w:rPr>
      </w:pPr>
    </w:p>
    <w:p w:rsidR="002A147F" w:rsidRDefault="002A147F" w:rsidP="002A147F">
      <w:pPr>
        <w:rPr>
          <w:rFonts w:ascii="Times New Roman" w:hAnsi="Times New Roman" w:cs="Times New Roman"/>
          <w:sz w:val="28"/>
          <w:szCs w:val="28"/>
        </w:rPr>
      </w:pPr>
    </w:p>
    <w:p w:rsidR="002A147F" w:rsidRDefault="002A147F" w:rsidP="002A147F">
      <w:pPr>
        <w:rPr>
          <w:rFonts w:ascii="Times New Roman" w:hAnsi="Times New Roman" w:cs="Times New Roman"/>
          <w:sz w:val="28"/>
          <w:szCs w:val="28"/>
        </w:rPr>
      </w:pPr>
    </w:p>
    <w:p w:rsidR="002A147F" w:rsidRDefault="002A147F" w:rsidP="002A147F">
      <w:pPr>
        <w:rPr>
          <w:rFonts w:ascii="Times New Roman" w:hAnsi="Times New Roman" w:cs="Times New Roman"/>
          <w:sz w:val="28"/>
          <w:szCs w:val="28"/>
        </w:rPr>
      </w:pPr>
    </w:p>
    <w:p w:rsidR="002A147F" w:rsidRDefault="002A147F" w:rsidP="00AE70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Луганск</w:t>
      </w:r>
    </w:p>
    <w:p w:rsidR="002A147F" w:rsidRDefault="00AE7007" w:rsidP="00AE70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2A147F">
        <w:rPr>
          <w:rFonts w:ascii="Times New Roman" w:hAnsi="Times New Roman" w:cs="Times New Roman"/>
          <w:sz w:val="28"/>
          <w:szCs w:val="28"/>
        </w:rPr>
        <w:t>2021</w:t>
      </w:r>
    </w:p>
    <w:p w:rsidR="002A147F" w:rsidRDefault="002A147F" w:rsidP="002A147F">
      <w:pPr>
        <w:jc w:val="center"/>
        <w:rPr>
          <w:rFonts w:ascii="Times New Roman" w:hAnsi="Times New Roman" w:cs="Times New Roman"/>
          <w:sz w:val="28"/>
          <w:szCs w:val="28"/>
        </w:rPr>
        <w:sectPr w:rsidR="002A147F" w:rsidSect="007663D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1C1858" w:rsidRPr="001C1858" w:rsidRDefault="001C1858" w:rsidP="002A147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Семинар</w:t>
      </w:r>
    </w:p>
    <w:p w:rsidR="00982DFB" w:rsidRPr="00905F63" w:rsidRDefault="00982DFB" w:rsidP="00982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  <w:r w:rsidRPr="00905F63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>Культура речи воспитателя ДОУ</w:t>
      </w:r>
    </w:p>
    <w:p w:rsidR="0032697A" w:rsidRDefault="0032697A" w:rsidP="00982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2697A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7794"/>
            <wp:effectExtent l="0" t="0" r="3175" b="0"/>
            <wp:docPr id="3" name="Рисунок 3" descr="C:\Users\Boris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\Downloads\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культуры речи как компонента профессиональной компетентности воспитателя ДОУ.</w:t>
      </w:r>
      <w:r w:rsidR="0032697A" w:rsidRPr="0032697A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t xml:space="preserve"> 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C1858" w:rsidRPr="001C1858" w:rsidRDefault="001C1858" w:rsidP="001C185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и закрепить знания воспитателями культурных и методических требований к речи педагога;</w:t>
      </w:r>
    </w:p>
    <w:p w:rsidR="001C1858" w:rsidRPr="001C1858" w:rsidRDefault="001C1858" w:rsidP="001C185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качество языкового оформления высказываний с использованием основных языковых норм;</w:t>
      </w:r>
    </w:p>
    <w:p w:rsidR="001C1858" w:rsidRPr="001C1858" w:rsidRDefault="001C1858" w:rsidP="001C185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профессиональной коммуникативной компетентности педагогов.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семинара</w:t>
      </w:r>
    </w:p>
    <w:p w:rsidR="00982DFB" w:rsidRPr="00982DFB" w:rsidRDefault="00982DFB" w:rsidP="001C185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2D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Вступление. Эмоциональная разминка</w:t>
      </w:r>
      <w:r w:rsidR="001C1858" w:rsidRPr="00982D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1C1858" w:rsidRPr="001C1858" w:rsidRDefault="00982DFB" w:rsidP="00982DFB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C1858"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Здравствуйте-здравствуйте! А что люди делают при встрече? Правильно, здороваются. Сейчас мы </w:t>
      </w:r>
      <w:proofErr w:type="gramStart"/>
      <w:r w:rsidR="001C1858"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  в</w:t>
      </w:r>
      <w:proofErr w:type="gramEnd"/>
      <w:r w:rsidR="001C1858"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одну очень интересную игру, во время которой все нужно делать очень-очень быстро. Сейчас у вас ровно пять секунд, чтобы выбрать себе партнера и быстро-быстро пожать ему руку... </w:t>
      </w:r>
      <w:proofErr w:type="gramStart"/>
      <w:r w:rsidR="001C1858"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1C1858"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я буду вам говорить, </w:t>
      </w:r>
      <w:r w:rsidR="001C1858"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какими частями тела вам нужно будет очень быстро "поздороваться" друг с другом: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§   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правая рука к правой руке!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§   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бедро к бедру!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§   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спина к спине!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§   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пятка к пятке!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§   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колено к колену!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§   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локоток к локотку!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§   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 к голове!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§   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ладошка к ладошке!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нашей встречи я предлагаю поприветствовать друг друга открытой, доброй улыбкой. Улыбнулись? Значит, вы готовы к общению.</w:t>
      </w:r>
    </w:p>
    <w:p w:rsidR="00982DFB" w:rsidRPr="00982DFB" w:rsidRDefault="001C1858" w:rsidP="00982DFB">
      <w:pPr>
        <w:pStyle w:val="a3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2D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="00982DFB" w:rsidRPr="00982D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еоретическая часть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Дошкольный возраст является </w:t>
      </w:r>
      <w:proofErr w:type="spell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сензитивным</w:t>
      </w:r>
      <w:proofErr w:type="spell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периодом речевого развития ребенка, поэтому одно из ведущих направлений деятельности воспитателя детского сада – формирование устной речи и навыков речевого общения, опирающееся на владение родным литературным языком.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основных механизмов овладения детьми родным языком является подражание.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М.М. Алексеева отмечает, что, подражая взрослым, ребенок перенимает "не только все тонкости произношения, словоупотребления, построения фраз, но также и </w:t>
      </w: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несовершенства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ошибки, которые встречаются в их речи".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поэтому к речи педагога дошкольного образовательного учреждения сегодня предъявляются высокие требования, и проблема повышения культуры речи воспитателя рассматривается в контексте повышения качества дошкольного образования.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речевого развития дошкольника зависит от качества речи педагогов и от речевой среды, которую они создают в дошкольном образовательном учреждении.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Такие исследователи, как А.И. Максаков, Е.И. Тихеева, Е.А. </w:t>
      </w:r>
      <w:proofErr w:type="spell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Флерина</w:t>
      </w:r>
      <w:proofErr w:type="spell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уделяли особое внимание созданию развивающей речевой среды в детском саду как фактору развития речи детей. По их мнению, дошкольным работникам должно быть вменено в обязанность создать такую обстановку, внутри которой "речь детей могла бы развиваться правильно и беспрепятственно".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современных исследованиях проблем повышения культуры речи педагога выделяются компоненты его профессиональной речи и требования к ней.</w:t>
      </w:r>
    </w:p>
    <w:p w:rsidR="0032697A" w:rsidRDefault="0032697A" w:rsidP="00982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2697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794"/>
            <wp:effectExtent l="0" t="0" r="3175" b="0"/>
            <wp:docPr id="4" name="Рисунок 4" descr="C:\Users\Boris\Download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\Downloads\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D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C1858" w:rsidRPr="001C1858" w:rsidRDefault="00982DFB" w:rsidP="00982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</w:t>
      </w:r>
      <w:r w:rsidR="001C1858"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 речи педагога</w:t>
      </w:r>
      <w:r w:rsidR="001C1858"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Правильность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соответствие речи языковым нормам. Педагогу необходимо знать и выполнять в общении с детьми основные нормы русского языка: орфоэпические нормы (правила литературного произношения), а также нормы образования и изменения слов.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Точность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соответствие смыслового содержания речи и информации, которая лежит в ее основе. Особое внимание педагогу следует обратить на семантическую (смысловую) сторону речи, что способствует формированию у детей навыков точности словоупотребления.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Логичность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выражение в смысловых связях компонентов речи и отношений между частями и компонентами мысли. Педагогу следует учитывать, что именно в дошкольном возрасте закладываются представления о структурных компонентах связного высказывания, формируются навыки использования различных способов </w:t>
      </w:r>
      <w:proofErr w:type="spell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внутритекстовой</w:t>
      </w:r>
      <w:proofErr w:type="spell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Чистота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отсутствие в речи элементов, чуждых литературному языку. Устранение нелитературной лексики – одна из задач речевого развития детей дошкольного возраста. Решая данную задачу, принимая во внимание ведущий механизм речевого развития дошкольников (подражание), педагогу необходимо заботиться о чистоте собственной речи: недопустимо использование слов-паразитов, диалектных и жаргонных слов.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Выразительность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особенность речи, захватывающая внимание и создающая атмосферу эмоционального сопереживания. Выразительность речи педагога является мощным орудием воздействия на ребенка. Владение педагогом различными средствами выразительности речи (интонация, темп речи, сила, высота голоса и др.) Способствует не только формированию произвольности выразительности речи ребенка, но и более полному осознанию им содержания речи взрослого, формированию умения выражать свое отношение к предмету разговора.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Богатство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умение использовать все языковые единицы с целью оптимального выражения информации. Педагогу следует учитывать, что в дошкольном возрасте формируются основы лексического запаса ребенка, поэтому богатый лексикон самого педагога способствует не только расширению словарного запаса ребенка, но и помогает сформировать у него навыки точности словоупотребления, выразительности и образности речи.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Уместность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употребление в речи единиц, соответствующих ситуации и условиям общения. Уместность речи педагога предполагает, прежде всего, обладание чувством стиля. Учет специфики дошкольного возраста нацеливает педагога на формирование у детей культуры речевого поведения (навыков общения, умения пользоваться разнообразными формулами речевого этикета, ориентироваться на ситуацию общения, собеседника и др.).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знание педагогом дошкольного образовательного учреждения названных требований, их соблюдение и постоянное совершенствование качеств своей речи – это залог успешности работы по речевому развитию детей в ДОУ.</w:t>
      </w:r>
    </w:p>
    <w:p w:rsidR="001C1858" w:rsidRDefault="00905F63" w:rsidP="00982DFB">
      <w:pPr>
        <w:pStyle w:val="a3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часть</w:t>
      </w:r>
    </w:p>
    <w:p w:rsidR="00BF5677" w:rsidRDefault="00BF5677" w:rsidP="00BF5677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F5677" w:rsidRDefault="00BF5677" w:rsidP="00BF5677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5A57DA51" wp14:editId="38B146EE">
            <wp:extent cx="2158176" cy="2020901"/>
            <wp:effectExtent l="0" t="0" r="0" b="0"/>
            <wp:docPr id="6" name="Рисунок 6" descr="https://avatars.mds.yandex.net/i?id=1483cd5cf910b32dd3f4833ab4ac1bb2-35636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1483cd5cf910b32dd3f4833ab4ac1bb2-356366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4" t="25700" b="8027"/>
                    <a:stretch/>
                  </pic:blipFill>
                  <pic:spPr bwMode="auto">
                    <a:xfrm>
                      <a:off x="0" y="0"/>
                      <a:ext cx="2158995" cy="202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BF5677" w:rsidRPr="00982DFB" w:rsidRDefault="00BF5677" w:rsidP="00BF5677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1858" w:rsidRPr="001C1858" w:rsidRDefault="001C1858" w:rsidP="00982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1. Слово</w:t>
      </w:r>
    </w:p>
    <w:p w:rsidR="001C1858" w:rsidRPr="001C1858" w:rsidRDefault="00905F63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1. Подскажите слово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команде по очереди добавить слово, продолжить диалог: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команда</w:t>
      </w:r>
    </w:p>
    <w:p w:rsidR="001C1858" w:rsidRPr="001C1858" w:rsidRDefault="001C1858" w:rsidP="001C185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Кошка мяукает, а воробей…</w:t>
      </w:r>
    </w:p>
    <w:p w:rsidR="001C1858" w:rsidRPr="001C1858" w:rsidRDefault="001C1858" w:rsidP="001C185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Соль в солонке, а масло…</w:t>
      </w:r>
    </w:p>
    <w:p w:rsidR="001C1858" w:rsidRPr="001C1858" w:rsidRDefault="001C1858" w:rsidP="001C185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лошади хвост лошадиный, а у </w:t>
      </w: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собаки..</w:t>
      </w:r>
      <w:proofErr w:type="gramEnd"/>
    </w:p>
    <w:p w:rsidR="001C1858" w:rsidRPr="001C1858" w:rsidRDefault="001C1858" w:rsidP="001C185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ребенка рука, а у куклы …</w:t>
      </w:r>
    </w:p>
    <w:p w:rsidR="001C1858" w:rsidRPr="001C1858" w:rsidRDefault="001C1858" w:rsidP="001C185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спит в берлоге, а волк…</w:t>
      </w:r>
    </w:p>
    <w:p w:rsidR="001C1858" w:rsidRPr="001C1858" w:rsidRDefault="001C1858" w:rsidP="001C185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кошки котята, а у слонихи…</w:t>
      </w:r>
    </w:p>
    <w:p w:rsidR="001C1858" w:rsidRPr="001C1858" w:rsidRDefault="001C1858" w:rsidP="001C185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 мычит, а собака…</w:t>
      </w:r>
    </w:p>
    <w:p w:rsidR="001C1858" w:rsidRPr="001C1858" w:rsidRDefault="001C1858" w:rsidP="001C185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работаю в детском саду №67, а Вы…</w:t>
      </w:r>
    </w:p>
    <w:p w:rsidR="001C1858" w:rsidRPr="001C1858" w:rsidRDefault="001C1858" w:rsidP="001C185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Цыпленок желтый, а курица…</w:t>
      </w:r>
    </w:p>
    <w:p w:rsidR="001C1858" w:rsidRPr="001C1858" w:rsidRDefault="001C1858" w:rsidP="001C185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Курица кудахчет, а утка…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команда</w:t>
      </w:r>
    </w:p>
    <w:p w:rsidR="001C1858" w:rsidRPr="001C1858" w:rsidRDefault="001C1858" w:rsidP="001C185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пушистый, а слон…</w:t>
      </w:r>
    </w:p>
    <w:p w:rsidR="001C1858" w:rsidRPr="001C1858" w:rsidRDefault="001C1858" w:rsidP="001C185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коровы рога, а у козленка…</w:t>
      </w:r>
    </w:p>
    <w:p w:rsidR="001C1858" w:rsidRPr="001C1858" w:rsidRDefault="001C1858" w:rsidP="001C185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голубя перья, а у лисы…</w:t>
      </w:r>
    </w:p>
    <w:p w:rsidR="001C1858" w:rsidRPr="001C1858" w:rsidRDefault="001C1858" w:rsidP="001C185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Воробей маленький, а орел…</w:t>
      </w:r>
    </w:p>
    <w:p w:rsidR="001C1858" w:rsidRPr="001C1858" w:rsidRDefault="001C1858" w:rsidP="001C185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зайчихи зайчонок, а у индейки …</w:t>
      </w:r>
    </w:p>
    <w:p w:rsidR="001C1858" w:rsidRPr="001C1858" w:rsidRDefault="001C1858" w:rsidP="001C185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Клест – зимующая птица, а лебедь…</w:t>
      </w:r>
    </w:p>
    <w:p w:rsidR="001C1858" w:rsidRPr="001C1858" w:rsidRDefault="001C1858" w:rsidP="001C185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Олень – рогатый, а волк…</w:t>
      </w:r>
    </w:p>
    <w:p w:rsidR="001C1858" w:rsidRPr="001C1858" w:rsidRDefault="001C1858" w:rsidP="001C185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Воробей чирикает, а ворона…</w:t>
      </w:r>
    </w:p>
    <w:p w:rsidR="001C1858" w:rsidRPr="001C1858" w:rsidRDefault="001C1858" w:rsidP="001C185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 летает, а страус…</w:t>
      </w:r>
    </w:p>
    <w:p w:rsidR="001C1858" w:rsidRPr="001C1858" w:rsidRDefault="001C1858" w:rsidP="001C185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белки дупло, а у лисы...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2. На</w:t>
      </w:r>
      <w:r w:rsidR="00905F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йдите похожие по звучанию слова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схожее по звучанию слово в быстром темпе.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команда.</w:t>
      </w:r>
    </w:p>
    <w:p w:rsidR="001C1858" w:rsidRPr="001C1858" w:rsidRDefault="001C1858" w:rsidP="001C185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Спички – синички,</w:t>
      </w:r>
    </w:p>
    <w:p w:rsidR="001C1858" w:rsidRPr="001C1858" w:rsidRDefault="001C1858" w:rsidP="001C185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 – мяч,</w:t>
      </w:r>
    </w:p>
    <w:p w:rsidR="001C1858" w:rsidRPr="001C1858" w:rsidRDefault="001C1858" w:rsidP="001C185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Значок – крючок,</w:t>
      </w:r>
    </w:p>
    <w:p w:rsidR="001C1858" w:rsidRPr="001C1858" w:rsidRDefault="001C1858" w:rsidP="001C185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Ключи – кирпичи,</w:t>
      </w:r>
    </w:p>
    <w:p w:rsidR="001C1858" w:rsidRPr="001C1858" w:rsidRDefault="001C1858" w:rsidP="001C185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– пол,</w:t>
      </w:r>
    </w:p>
    <w:p w:rsidR="001C1858" w:rsidRPr="001C1858" w:rsidRDefault="001C1858" w:rsidP="001C185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Халат – салат,</w:t>
      </w:r>
    </w:p>
    <w:p w:rsidR="001C1858" w:rsidRPr="001C1858" w:rsidRDefault="001C1858" w:rsidP="001C185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Елка – иголка,</w:t>
      </w:r>
    </w:p>
    <w:p w:rsidR="001C1858" w:rsidRPr="001C1858" w:rsidRDefault="001C1858" w:rsidP="001C185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Белка – стрелка,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команда</w:t>
      </w:r>
    </w:p>
    <w:p w:rsidR="001C1858" w:rsidRPr="001C1858" w:rsidRDefault="001C1858" w:rsidP="001C185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 – пальцы,</w:t>
      </w:r>
    </w:p>
    <w:p w:rsidR="001C1858" w:rsidRPr="001C1858" w:rsidRDefault="001C1858" w:rsidP="001C185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Яйцо – крыльцо,</w:t>
      </w:r>
    </w:p>
    <w:p w:rsidR="001C1858" w:rsidRPr="001C1858" w:rsidRDefault="001C1858" w:rsidP="001C185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Огурец – продавец,</w:t>
      </w:r>
    </w:p>
    <w:p w:rsidR="001C1858" w:rsidRPr="001C1858" w:rsidRDefault="001C1858" w:rsidP="001C185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Дворец – певец,</w:t>
      </w:r>
    </w:p>
    <w:p w:rsidR="001C1858" w:rsidRPr="001C1858" w:rsidRDefault="001C1858" w:rsidP="001C185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 – творог,</w:t>
      </w:r>
    </w:p>
    <w:p w:rsidR="001C1858" w:rsidRPr="001C1858" w:rsidRDefault="001C1858" w:rsidP="001C185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 – корона,</w:t>
      </w:r>
    </w:p>
    <w:p w:rsidR="001C1858" w:rsidRPr="001C1858" w:rsidRDefault="001C1858" w:rsidP="001C185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Топор – забор,</w:t>
      </w:r>
    </w:p>
    <w:p w:rsidR="001C1858" w:rsidRPr="001C1858" w:rsidRDefault="001C1858" w:rsidP="001C185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Нора – дыра.</w:t>
      </w:r>
    </w:p>
    <w:p w:rsidR="001C1858" w:rsidRPr="001C1858" w:rsidRDefault="00982DFB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3. "Словесные</w:t>
      </w:r>
      <w:r w:rsidR="001C1858"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ассоциации"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словесных ассоциаций ограничен: в ответ на слово, произнесенное экспериментатором, необходимо в качестве словесной ассоциации использовать только прилагательные. К примеру: стол - круглый; пруд - большой.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команда.</w:t>
      </w:r>
    </w:p>
    <w:tbl>
      <w:tblPr>
        <w:tblW w:w="100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61"/>
        <w:gridCol w:w="3659"/>
      </w:tblGrid>
      <w:tr w:rsidR="001C1858" w:rsidRPr="001C1858" w:rsidTr="001C1858">
        <w:tc>
          <w:tcPr>
            <w:tcW w:w="6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Список -</w:t>
            </w:r>
          </w:p>
        </w:tc>
        <w:tc>
          <w:tcPr>
            <w:tcW w:w="34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Критика -</w:t>
            </w:r>
          </w:p>
        </w:tc>
      </w:tr>
      <w:tr w:rsidR="001C1858" w:rsidRPr="001C1858" w:rsidTr="001C1858">
        <w:tc>
          <w:tcPr>
            <w:tcW w:w="6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Звезда -</w:t>
            </w:r>
          </w:p>
        </w:tc>
        <w:tc>
          <w:tcPr>
            <w:tcW w:w="34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-</w:t>
            </w:r>
          </w:p>
        </w:tc>
      </w:tr>
      <w:tr w:rsidR="001C1858" w:rsidRPr="001C1858" w:rsidTr="001C1858">
        <w:tc>
          <w:tcPr>
            <w:tcW w:w="6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Кругозор -</w:t>
            </w:r>
          </w:p>
        </w:tc>
        <w:tc>
          <w:tcPr>
            <w:tcW w:w="34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 -</w:t>
            </w:r>
          </w:p>
        </w:tc>
      </w:tr>
      <w:tr w:rsidR="001C1858" w:rsidRPr="001C1858" w:rsidTr="001C1858">
        <w:tc>
          <w:tcPr>
            <w:tcW w:w="6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Лекция -</w:t>
            </w:r>
          </w:p>
        </w:tc>
        <w:tc>
          <w:tcPr>
            <w:tcW w:w="34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Счастье</w:t>
            </w:r>
          </w:p>
        </w:tc>
      </w:tr>
      <w:tr w:rsidR="001C1858" w:rsidRPr="001C1858" w:rsidTr="001C1858">
        <w:tc>
          <w:tcPr>
            <w:tcW w:w="6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 -</w:t>
            </w:r>
          </w:p>
        </w:tc>
        <w:tc>
          <w:tcPr>
            <w:tcW w:w="34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Пища -</w:t>
            </w:r>
          </w:p>
        </w:tc>
      </w:tr>
      <w:tr w:rsidR="001C1858" w:rsidRPr="001C1858" w:rsidTr="001C1858">
        <w:tc>
          <w:tcPr>
            <w:tcW w:w="6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Воззвание -</w:t>
            </w:r>
          </w:p>
        </w:tc>
        <w:tc>
          <w:tcPr>
            <w:tcW w:w="34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Дефицит -</w:t>
            </w:r>
          </w:p>
        </w:tc>
      </w:tr>
      <w:tr w:rsidR="001C1858" w:rsidRPr="001C1858" w:rsidTr="001C1858">
        <w:tc>
          <w:tcPr>
            <w:tcW w:w="6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Действие</w:t>
            </w:r>
          </w:p>
        </w:tc>
        <w:tc>
          <w:tcPr>
            <w:tcW w:w="34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Шрифт -</w:t>
            </w:r>
          </w:p>
        </w:tc>
      </w:tr>
    </w:tbl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команда.</w:t>
      </w:r>
    </w:p>
    <w:tbl>
      <w:tblPr>
        <w:tblW w:w="100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92"/>
        <w:gridCol w:w="4328"/>
      </w:tblGrid>
      <w:tr w:rsidR="001C1858" w:rsidRPr="001C1858" w:rsidTr="001C1858">
        <w:tc>
          <w:tcPr>
            <w:tcW w:w="54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 -</w:t>
            </w:r>
          </w:p>
        </w:tc>
        <w:tc>
          <w:tcPr>
            <w:tcW w:w="41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Убеждение -</w:t>
            </w:r>
          </w:p>
        </w:tc>
      </w:tr>
      <w:tr w:rsidR="001C1858" w:rsidRPr="001C1858" w:rsidTr="001C1858">
        <w:tc>
          <w:tcPr>
            <w:tcW w:w="54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</w:t>
            </w:r>
          </w:p>
        </w:tc>
        <w:tc>
          <w:tcPr>
            <w:tcW w:w="41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</w:t>
            </w:r>
          </w:p>
        </w:tc>
      </w:tr>
      <w:tr w:rsidR="001C1858" w:rsidRPr="001C1858" w:rsidTr="001C1858">
        <w:tc>
          <w:tcPr>
            <w:tcW w:w="54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Страна -</w:t>
            </w:r>
          </w:p>
        </w:tc>
        <w:tc>
          <w:tcPr>
            <w:tcW w:w="41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 -</w:t>
            </w:r>
          </w:p>
        </w:tc>
      </w:tr>
      <w:tr w:rsidR="001C1858" w:rsidRPr="001C1858" w:rsidTr="001C1858">
        <w:tc>
          <w:tcPr>
            <w:tcW w:w="54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Собака</w:t>
            </w:r>
          </w:p>
        </w:tc>
        <w:tc>
          <w:tcPr>
            <w:tcW w:w="41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Приказ</w:t>
            </w:r>
          </w:p>
        </w:tc>
      </w:tr>
      <w:tr w:rsidR="001C1858" w:rsidRPr="001C1858" w:rsidTr="001C1858">
        <w:tc>
          <w:tcPr>
            <w:tcW w:w="54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Жизнь -</w:t>
            </w:r>
          </w:p>
        </w:tc>
        <w:tc>
          <w:tcPr>
            <w:tcW w:w="41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-</w:t>
            </w:r>
          </w:p>
        </w:tc>
      </w:tr>
      <w:tr w:rsidR="001C1858" w:rsidRPr="001C1858" w:rsidTr="001C1858">
        <w:tc>
          <w:tcPr>
            <w:tcW w:w="54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Физика -</w:t>
            </w:r>
          </w:p>
        </w:tc>
        <w:tc>
          <w:tcPr>
            <w:tcW w:w="41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Принцип</w:t>
            </w:r>
          </w:p>
        </w:tc>
      </w:tr>
      <w:tr w:rsidR="001C1858" w:rsidRPr="001C1858" w:rsidTr="001C1858">
        <w:tc>
          <w:tcPr>
            <w:tcW w:w="54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 -</w:t>
            </w:r>
          </w:p>
        </w:tc>
        <w:tc>
          <w:tcPr>
            <w:tcW w:w="41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1C1858" w:rsidRPr="001C1858" w:rsidRDefault="001C1858" w:rsidP="001C18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</w:tr>
    </w:tbl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4. "Подбор антонимов, синонимов"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предложенных слов составьте антонимические группы, включив в них слова противоположные по смыслу.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1 команды - подбор антонимов.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Правдивый. 2. Экспорт. 3. Микро. 4. Авангард. 5. Нерадивый. 6. Эксцентричный. 7. Импорт. 8. Рыхлый. 9. Стремительный. 10. Тощий. 11. Неряшливый. 12. Объективный. 13. Макро. 14. Старательный. 15. Плотный. 16. Прозрачный. 17. Арьергард. 18. Упитанный. 19. Опрятный. 20. Субъективный. 21. Медленный. 22. Лживый. 23. Концентричный. 24. Мутный.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2 команды - подбор синонимов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данных слов составьте синонимические группы, включив в них близкие по смыслу слова.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Властелин. 2. Быстрый. 3. Материк. 4. Воля. 5. Портьера. 6. Владыка. 7. Истинный. 8. Свобода. 9. Континент. 10. Властитель. 11. Наготове. 12. Подлинный. 13. Независимость. 14. Занавеска. 15. Повелитель. 16. Штора. 17. Стремительный. 18. Начеку. 19. Настоящий. 20. Гардина. 21. Господин. 22. Действительный. 23. Настороже. 24. Скорый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5. Произнеси</w:t>
      </w:r>
      <w:r w:rsidR="00905F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 слова с правильным ударением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команда –дос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г, докум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нт, 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скра, </w:t>
      </w: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шлянуть ,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облегч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ть, предлож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ть, алфав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 балов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ть, догов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р, звон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шь, зав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дно, крас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вее, катал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г, кварт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команда -  водопров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д, обесп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чение, т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рты, ход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тайство, жалюз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ё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кла, стол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р, облегч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ть, премиров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ть, включ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ср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дства, прин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дить, опт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вый, щав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ль.</w:t>
      </w:r>
    </w:p>
    <w:p w:rsidR="00BF5677" w:rsidRDefault="00BF5677" w:rsidP="00982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5677" w:rsidRDefault="00BF5677" w:rsidP="00982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685CC0" wp14:editId="2D18F1DF">
            <wp:extent cx="4910640" cy="3685026"/>
            <wp:effectExtent l="0" t="0" r="4445" b="0"/>
            <wp:docPr id="5" name="Рисунок 5" descr="https://ds04.infourok.ru/uploads/ex/0cf5/0003b674-27bfad6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cf5/0003b674-27bfad6d/img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42" cy="36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858" w:rsidRPr="001C1858" w:rsidRDefault="001C1858" w:rsidP="00982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 Пословицы и поговорки</w:t>
      </w:r>
    </w:p>
    <w:p w:rsidR="001C1858" w:rsidRPr="001C1858" w:rsidRDefault="00982DFB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  <w:r w:rsidR="00905F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Исправьте ошибки в пословицах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Командам предложить карточки с текстами. Найти ошибку и исправить.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команда</w:t>
      </w:r>
    </w:p>
    <w:p w:rsidR="001C1858" w:rsidRPr="001C1858" w:rsidRDefault="001C1858" w:rsidP="001C185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драки много хромых (Храбрых).</w:t>
      </w:r>
    </w:p>
    <w:p w:rsidR="001C1858" w:rsidRPr="001C1858" w:rsidRDefault="001C1858" w:rsidP="001C185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голова – хорошо, а две – некрасиво (Лучше).</w:t>
      </w:r>
    </w:p>
    <w:p w:rsidR="001C1858" w:rsidRPr="001C1858" w:rsidRDefault="001C1858" w:rsidP="001C185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откладывай на завтра то, что можно сделать послезавтра (Сегодня).</w:t>
      </w:r>
    </w:p>
    <w:p w:rsidR="001C1858" w:rsidRPr="001C1858" w:rsidRDefault="001C1858" w:rsidP="001C185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Пришел, увидел, купил (Победил).</w:t>
      </w:r>
    </w:p>
    <w:p w:rsidR="001C1858" w:rsidRPr="001C1858" w:rsidRDefault="001C1858" w:rsidP="001C185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своя голова на шее (Плечах).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команда</w:t>
      </w:r>
    </w:p>
    <w:p w:rsidR="001C1858" w:rsidRPr="001C1858" w:rsidRDefault="001C1858" w:rsidP="001C1858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 хотеть – надо клянчить (Уметь).</w:t>
      </w:r>
    </w:p>
    <w:p w:rsidR="001C1858" w:rsidRPr="001C1858" w:rsidRDefault="001C1858" w:rsidP="001C1858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красит солнце, а человека – парикмахер (Труд).</w:t>
      </w:r>
    </w:p>
    <w:p w:rsidR="001C1858" w:rsidRPr="001C1858" w:rsidRDefault="001C1858" w:rsidP="001C1858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всякий урок (час) ума не напасешься.</w:t>
      </w:r>
    </w:p>
    <w:p w:rsidR="001C1858" w:rsidRPr="001C1858" w:rsidRDefault="001C1858" w:rsidP="001C1858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Бесплатный сыр бывает только у мышки ловкой (</w:t>
      </w: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мышеловке).</w:t>
      </w:r>
    </w:p>
    <w:p w:rsidR="001C1858" w:rsidRPr="001C1858" w:rsidRDefault="001C1858" w:rsidP="001C1858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Испокон века телевизор (Книга) растит человека.</w:t>
      </w:r>
    </w:p>
    <w:p w:rsidR="001C1858" w:rsidRPr="001C1858" w:rsidRDefault="00982DFB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</w:t>
      </w:r>
      <w:r w:rsidR="001C1858"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Составьте посло</w:t>
      </w:r>
      <w:r w:rsidR="00905F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вицы и поговорки из набора слов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Командам предложить карточки с перечнем слов.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Составить предложение.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 команда</w:t>
      </w:r>
    </w:p>
    <w:p w:rsidR="001C1858" w:rsidRPr="001C1858" w:rsidRDefault="001C1858" w:rsidP="001C185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Язык, голова, болтает, отвечает, а. (Язык болтает, а голова отвечает).</w:t>
      </w:r>
    </w:p>
    <w:p w:rsidR="001C1858" w:rsidRPr="001C1858" w:rsidRDefault="001C1858" w:rsidP="001C185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Порознь, а, вместе, хорошо, петь, говорить. (Петь хорошо вместе, а говорить порознь).</w:t>
      </w:r>
    </w:p>
    <w:p w:rsidR="001C1858" w:rsidRPr="001C1858" w:rsidRDefault="001C1858" w:rsidP="001C185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Книга, не, манит, к, себе, а, пряник. (Книга не пряник, а к себе манит.)</w:t>
      </w:r>
    </w:p>
    <w:p w:rsidR="001C1858" w:rsidRPr="001C1858" w:rsidRDefault="001C1858" w:rsidP="001C185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Ум, без, крыльев, птица, без, как, книги. (Ум без книги, как птица без крыльев).</w:t>
      </w:r>
    </w:p>
    <w:p w:rsidR="001C1858" w:rsidRPr="001C1858" w:rsidRDefault="001C1858" w:rsidP="001C185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Всегда, пустой, нос, кверху, колос, дерет. (Пустой колос всегда нос кверху дерет).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команда</w:t>
      </w:r>
    </w:p>
    <w:p w:rsidR="001C1858" w:rsidRPr="001C1858" w:rsidRDefault="001C1858" w:rsidP="001C185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Дурак, а, умный, любит, учить, учиться. (Умный любит учиться, а дурак – учить).</w:t>
      </w:r>
    </w:p>
    <w:p w:rsidR="001C1858" w:rsidRPr="001C1858" w:rsidRDefault="001C1858" w:rsidP="001C185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Зайца, зубы, носят, волка, хвост, бережет, лису, ноги, кормят. (Зайца ноги носят, волка зубы кормят, лису хвост бережет).</w:t>
      </w:r>
    </w:p>
    <w:p w:rsidR="001C1858" w:rsidRPr="001C1858" w:rsidRDefault="001C1858" w:rsidP="001C185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За, день, плетень, не, привяжешь, уходит. (Уходит день – не привяжешь за плетень).</w:t>
      </w:r>
    </w:p>
    <w:p w:rsidR="001C1858" w:rsidRPr="001C1858" w:rsidRDefault="001C1858" w:rsidP="001C185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Не, капусту, шинкуют, языком. (Языком капусту не шинкуют).</w:t>
      </w:r>
    </w:p>
    <w:p w:rsidR="001C1858" w:rsidRPr="001C1858" w:rsidRDefault="001C1858" w:rsidP="001C185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Бранятся, тешатся, только, милые. (Милые бранятся, только тешатся).</w:t>
      </w:r>
    </w:p>
    <w:p w:rsidR="00267829" w:rsidRDefault="00267829" w:rsidP="00982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7829" w:rsidRDefault="00267829" w:rsidP="00982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25E95A" wp14:editId="170252F7">
            <wp:extent cx="3464862" cy="2901453"/>
            <wp:effectExtent l="0" t="0" r="2540" b="0"/>
            <wp:docPr id="7" name="Рисунок 7" descr="https://fs01.vseosvita.ua/01009eda-c932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1.vseosvita.ua/01009eda-c932/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06" cy="290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858" w:rsidRPr="001C1858" w:rsidRDefault="00982DFB" w:rsidP="00982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3. Связный текст</w:t>
      </w:r>
    </w:p>
    <w:p w:rsidR="001C1858" w:rsidRPr="00982DFB" w:rsidRDefault="00982DFB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2D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</w:t>
      </w:r>
      <w:r w:rsidR="001C1858" w:rsidRPr="00982D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«Расскажи сказку по-другому»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рассказывать сказку от начала и до конца от лица героя сказки или предмета. Выходят по 1 человеку от команды.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Образец: сказка «Колобок» от лица тропинки, проходящей рядом с домом: «Я – тропинка извилистая. Недалеко от меня дом стоит красивый. Слышу я, что как-то раз Дед Бабке говорит: «Бабка, испеки колобок». Долго не было Бабки, смотрю, она к окну подошла и положила колобок, чтобы он остыл немножко. Колобок лежал, лежал, а потом упал на меня и покатился. Он был тепленький, мягкий, кругленький. Катится, катится, а навстречу ему зайчик …и т.п. Таким образом, рассказываем сказку до конца, применяя знания о произведениях художественной литературы на практике.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для группы №1.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«Теремок» от лица теремка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для группы №2.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«Три медведя» Расскажите сказку от лица Мишутки.</w:t>
      </w:r>
    </w:p>
    <w:p w:rsidR="001C1858" w:rsidRPr="00905F63" w:rsidRDefault="00982DFB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</w:t>
      </w:r>
      <w:r w:rsidR="001C1858"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1C1858" w:rsidRPr="00905F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Несколько игроков и</w:t>
      </w:r>
      <w:r w:rsidR="00905F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 одной команды удалить из зала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Одному игроку прочесть рассказ. Пригласить игрока, который выходил из зала. Игрок должен передать ему содержание рассказа близко к тексту. И так далее. Другой рассказ использовать для второй команды.</w:t>
      </w:r>
    </w:p>
    <w:p w:rsidR="001C1858" w:rsidRPr="001C1858" w:rsidRDefault="001C1858" w:rsidP="001C1858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Как-то раз к Аристотелю явился очень разговорчивый молодой человек. Он хотел выучиться ораторскому искусству. </w:t>
      </w:r>
      <w:proofErr w:type="spell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proofErr w:type="spell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витиеватых многословных излияний он спросил у философа, какую плату тот возьмет за обучение. 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 тебя – вдвое больше, чем с остальных.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Почему же? – Изумился </w:t>
      </w: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гость.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 что с тобой предстоит двойная работа: прежде чем научить тебя говорить, мне надо научить тебя молчать.</w:t>
      </w:r>
    </w:p>
    <w:p w:rsidR="001C1858" w:rsidRPr="001C1858" w:rsidRDefault="001C1858" w:rsidP="001C1858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Гете прогуливался в парке. На дорожке, где мог пройти лишь один человек, ему встретился критик, который резко отзывался о его произведениях. Когда они сблизились, критик чванливо </w:t>
      </w: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сказал: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никогда не уступаю дорогу дуракам.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я… наоборот, - ответил Гете и, улыбаясь, сделал шаг в сторону.</w:t>
      </w:r>
    </w:p>
    <w:p w:rsidR="001C1858" w:rsidRPr="001C1858" w:rsidRDefault="001C1858" w:rsidP="00982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4. Стихи</w:t>
      </w:r>
    </w:p>
    <w:p w:rsidR="001C1858" w:rsidRPr="001C1858" w:rsidRDefault="00982DFB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1</w:t>
      </w:r>
      <w:r w:rsidR="001C1858"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«Перефразирование», направлен на р</w:t>
      </w:r>
      <w:r w:rsidR="00905F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азвитие вербальной коммуникации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Каждой группе нарисовать </w:t>
      </w:r>
      <w:proofErr w:type="spell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мнемотаблицу</w:t>
      </w:r>
      <w:proofErr w:type="spell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разучивания стихотворения (любое – по выбору). Группа предлагает другой группе расставить карточки в правильной последовательности и отгадать стихотворение (автор, название, текст).</w:t>
      </w:r>
    </w:p>
    <w:p w:rsidR="00267829" w:rsidRDefault="00267829" w:rsidP="003269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7829" w:rsidRDefault="00267829" w:rsidP="003269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2E7500" wp14:editId="1A015CAB">
            <wp:extent cx="4733051" cy="3780545"/>
            <wp:effectExtent l="0" t="0" r="0" b="0"/>
            <wp:docPr id="9" name="Рисунок 9" descr="https://ds05.infourok.ru/uploads/ex/0f66/000cb995-5a22130c/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f66/000cb995-5a22130c/5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1" r="8540" b="15178"/>
                    <a:stretch/>
                  </pic:blipFill>
                  <pic:spPr bwMode="auto">
                    <a:xfrm>
                      <a:off x="0" y="0"/>
                      <a:ext cx="4733825" cy="378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858" w:rsidRPr="001C1858" w:rsidRDefault="001C1858" w:rsidP="003269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5. Невербальные средства общения</w:t>
      </w:r>
    </w:p>
    <w:p w:rsidR="001C1858" w:rsidRPr="001C1858" w:rsidRDefault="0032697A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  <w:r w:rsidR="001C1858"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Журнал «Крокодил» </w:t>
      </w:r>
      <w:r w:rsidR="001C1858"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1C1858"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правила: показать мимикой и жестами, то, что написано на карточке другой команде. (7 минут) </w:t>
      </w:r>
      <w:r w:rsidR="001C1858"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команда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-проспал на работу; 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-на ковре у заведующей; 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-укладывает детей спать, а дети не слушаются; 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-неожиданно во время прогулки пошел сильный дождь; 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-во время прогулки, вы заметили на участке злую собаку; 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команда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 уговариваете ребенка покушать; 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-вы переходите дорогу с воспитанниками; 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-в детском саду сработала пожарная тревога; 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-конец рабочего дня, за ребенком никто не приходит; </w:t>
      </w: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 узнали, что вам существенно повысили зарплату. </w:t>
      </w:r>
    </w:p>
    <w:p w:rsidR="001C1858" w:rsidRPr="001C1858" w:rsidRDefault="0032697A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</w:t>
      </w:r>
      <w:r w:rsidR="001C1858"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"Войди в круг"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воспитатели стоят в кругу. Один вне его. С помощью невербальных средств надо попытаться войти в круг. Упражнение выполняется быстро. Испробовать предлагается всем.</w:t>
      </w:r>
    </w:p>
    <w:p w:rsidR="001C1858" w:rsidRPr="001C1858" w:rsidRDefault="0032697A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</w:t>
      </w:r>
      <w:r w:rsidR="001C1858"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"Сделай подарок"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сидят в кругу. По очереди предлагается сделать подарок кому-нибудь из членов коллектива. Выполняется </w:t>
      </w:r>
      <w:proofErr w:type="spell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невербально</w:t>
      </w:r>
      <w:proofErr w:type="spell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</w:t>
      </w:r>
    </w:p>
    <w:p w:rsidR="001C1858" w:rsidRPr="001C1858" w:rsidRDefault="001C1858" w:rsidP="003269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9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 6. </w:t>
      </w:r>
      <w:r w:rsidR="0032697A" w:rsidRPr="003269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Разработка памятки</w:t>
      </w:r>
      <w:r w:rsidRPr="003269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«Речь </w:t>
      </w:r>
      <w:r w:rsidR="0032697A" w:rsidRPr="003269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педагога ДОУ»</w:t>
      </w:r>
      <w:r w:rsidR="0032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1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="00905F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авила речевой культуры педагога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Педагог должен говорить негромко, но так, чтобы каждый мог его услышать, чтобы процесс слушания не вызывал у воспитанников значительного напряжения.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Педагог должен говорить внятно.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Педагог должен говорить со скоростью около 120 слов в минуту.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Для достижения выразительности звучания важно уметь пользоваться паузами - логическими и психологическими. Без логических пауз речь безграмотна, без психологических - бесцветна.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Педагог должен говорить с интонацией, т. Е. Уметь ставить логические ударения, выделять отдельные слова, важные для содержания сказанного.</w:t>
      </w:r>
    </w:p>
    <w:p w:rsidR="001C1858" w:rsidRPr="001C1858" w:rsidRDefault="001C1858" w:rsidP="001C18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Мелодичность придает голосу педагога индивидуальную окраску и может существенно влиять на эмоциональное самочувствие </w:t>
      </w:r>
      <w:proofErr w:type="gramStart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воспитанников:  воодушевлять</w:t>
      </w:r>
      <w:proofErr w:type="gramEnd"/>
      <w:r w:rsidRPr="001C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увлекать, успокаивать. Мелодика рождается в опоре на гласные звуки.</w:t>
      </w:r>
    </w:p>
    <w:p w:rsidR="000B092A" w:rsidRDefault="000B092A">
      <w:pPr>
        <w:rPr>
          <w:rFonts w:ascii="Times New Roman" w:hAnsi="Times New Roman" w:cs="Times New Roman"/>
          <w:sz w:val="28"/>
          <w:szCs w:val="28"/>
        </w:rPr>
      </w:pPr>
    </w:p>
    <w:p w:rsidR="00464E2F" w:rsidRDefault="00464E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406B792" wp14:editId="0AB2A08D">
            <wp:extent cx="5033042" cy="4061879"/>
            <wp:effectExtent l="0" t="0" r="0" b="0"/>
            <wp:docPr id="8" name="Рисунок 8" descr="https://dskustov.yak-uo.ru/media/cache/99/57/9957c42aac0897a5d895e24c8228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kustov.yak-uo.ru/media/cache/99/57/9957c42aac0897a5d895e24c82282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5" r="15272"/>
                    <a:stretch/>
                  </pic:blipFill>
                  <pic:spPr bwMode="auto">
                    <a:xfrm>
                      <a:off x="0" y="0"/>
                      <a:ext cx="5038875" cy="406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E77" w:rsidRDefault="00AB2E77">
      <w:pPr>
        <w:rPr>
          <w:rFonts w:ascii="Times New Roman" w:hAnsi="Times New Roman" w:cs="Times New Roman"/>
          <w:sz w:val="28"/>
          <w:szCs w:val="28"/>
        </w:rPr>
      </w:pPr>
    </w:p>
    <w:p w:rsidR="00AB2E77" w:rsidRPr="0049568D" w:rsidRDefault="00AB2E77" w:rsidP="00AB2E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68D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080894" w:rsidRDefault="00080894" w:rsidP="00080894">
      <w:pPr>
        <w:pStyle w:val="a3"/>
        <w:rPr>
          <w:noProof/>
          <w:lang w:eastAsia="ru-RU"/>
        </w:rPr>
      </w:pPr>
    </w:p>
    <w:p w:rsidR="00AB2E77" w:rsidRDefault="00080894" w:rsidP="00080894">
      <w:pPr>
        <w:pStyle w:val="a3"/>
        <w:numPr>
          <w:ilvl w:val="0"/>
          <w:numId w:val="13"/>
        </w:numPr>
        <w:rPr>
          <w:noProof/>
          <w:lang w:eastAsia="ru-RU"/>
        </w:rPr>
      </w:pPr>
      <w:r w:rsidRPr="00080894">
        <w:rPr>
          <w:noProof/>
          <w:lang w:eastAsia="ru-RU"/>
        </w:rPr>
        <w:t>Ельцова О.М. Риторика для дошкольников. –М., Детство-Пресс, 2005.</w:t>
      </w:r>
    </w:p>
    <w:p w:rsidR="00080894" w:rsidRDefault="00080894" w:rsidP="00080894">
      <w:pPr>
        <w:pStyle w:val="a3"/>
        <w:numPr>
          <w:ilvl w:val="0"/>
          <w:numId w:val="13"/>
        </w:numPr>
        <w:rPr>
          <w:noProof/>
          <w:lang w:eastAsia="ru-RU"/>
        </w:rPr>
      </w:pPr>
      <w:r>
        <w:rPr>
          <w:noProof/>
          <w:lang w:eastAsia="ru-RU"/>
        </w:rPr>
        <w:t>Курцева</w:t>
      </w:r>
      <w:r>
        <w:rPr>
          <w:noProof/>
          <w:lang w:eastAsia="ru-RU"/>
        </w:rPr>
        <w:t xml:space="preserve"> З.И</w:t>
      </w:r>
      <w:bookmarkStart w:id="0" w:name="_GoBack"/>
      <w:bookmarkEnd w:id="0"/>
      <w:r>
        <w:rPr>
          <w:noProof/>
          <w:lang w:eastAsia="ru-RU"/>
        </w:rPr>
        <w:t>. Программа  дошкольной подготовки по риторике</w:t>
      </w:r>
    </w:p>
    <w:p w:rsidR="00080894" w:rsidRDefault="00080894" w:rsidP="00080894">
      <w:pPr>
        <w:pStyle w:val="a3"/>
        <w:rPr>
          <w:noProof/>
          <w:lang w:eastAsia="ru-RU"/>
        </w:rPr>
      </w:pPr>
      <w:r>
        <w:rPr>
          <w:noProof/>
          <w:lang w:eastAsia="ru-RU"/>
        </w:rPr>
        <w:t>«Ты – словечко, я – словечко…»,-М.: Баласс, 2001.</w:t>
      </w:r>
    </w:p>
    <w:p w:rsidR="00080894" w:rsidRDefault="00080894" w:rsidP="00080894">
      <w:pPr>
        <w:pStyle w:val="a3"/>
        <w:numPr>
          <w:ilvl w:val="0"/>
          <w:numId w:val="13"/>
        </w:numPr>
        <w:rPr>
          <w:noProof/>
          <w:lang w:eastAsia="ru-RU"/>
        </w:rPr>
      </w:pPr>
      <w:r w:rsidRPr="00080894">
        <w:rPr>
          <w:noProof/>
          <w:lang w:eastAsia="ru-RU"/>
        </w:rPr>
        <w:t>Ладыженская Т.А. Детская риторика в рисунках, стихах, рассказах. –М.:2003.</w:t>
      </w:r>
    </w:p>
    <w:p w:rsidR="00080894" w:rsidRDefault="00080894" w:rsidP="00080894">
      <w:pPr>
        <w:pStyle w:val="a3"/>
        <w:numPr>
          <w:ilvl w:val="0"/>
          <w:numId w:val="13"/>
        </w:numPr>
        <w:rPr>
          <w:noProof/>
          <w:lang w:eastAsia="ru-RU"/>
        </w:rPr>
      </w:pPr>
      <w:r w:rsidRPr="00080894">
        <w:rPr>
          <w:noProof/>
          <w:lang w:eastAsia="ru-RU"/>
        </w:rPr>
        <w:t>Соколова Ю.А. Риторика. Осваиваем ораторское искусство. Новейшая методика развития свободной и выразительной речи у детей от 5 лет.-М., Просвещение, 2003.</w:t>
      </w:r>
    </w:p>
    <w:p w:rsidR="00080894" w:rsidRDefault="00080894" w:rsidP="00080894">
      <w:pPr>
        <w:pStyle w:val="a3"/>
        <w:numPr>
          <w:ilvl w:val="0"/>
          <w:numId w:val="13"/>
        </w:numPr>
        <w:rPr>
          <w:noProof/>
          <w:lang w:eastAsia="ru-RU"/>
        </w:rPr>
      </w:pPr>
      <w:r>
        <w:rPr>
          <w:noProof/>
          <w:lang w:eastAsia="ru-RU"/>
        </w:rPr>
        <w:t>Г.И. Сорокина, И.В. Сафонова, Н. В. Ладыженская.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>Детская риторика в рисунках, стихах, рассказах. –М.: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>Просвещение, 1995.</w:t>
      </w:r>
    </w:p>
    <w:p w:rsidR="00080894" w:rsidRPr="00AB2E77" w:rsidRDefault="00080894" w:rsidP="00080894">
      <w:pPr>
        <w:pStyle w:val="a3"/>
        <w:rPr>
          <w:noProof/>
          <w:lang w:eastAsia="ru-RU"/>
        </w:rPr>
      </w:pPr>
    </w:p>
    <w:p w:rsidR="00AB2E77" w:rsidRPr="00AB2E77" w:rsidRDefault="00AB2E77" w:rsidP="00AB2E77"/>
    <w:p w:rsidR="00AB2E77" w:rsidRPr="00AB2E77" w:rsidRDefault="00CA3841" w:rsidP="00AB2E77">
      <w:r>
        <w:t xml:space="preserve">                                                               </w:t>
      </w:r>
    </w:p>
    <w:p w:rsidR="00CA3841" w:rsidRPr="00AB2E77" w:rsidRDefault="0049568D" w:rsidP="00AB2E77">
      <w:r>
        <w:rPr>
          <w:noProof/>
          <w:lang w:eastAsia="ru-RU"/>
        </w:rPr>
        <w:t xml:space="preserve">                        </w:t>
      </w:r>
    </w:p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CA3841" w:rsidP="00AB2E77">
      <w:r>
        <w:rPr>
          <w:noProof/>
          <w:lang w:eastAsia="ru-RU"/>
        </w:rPr>
        <w:t xml:space="preserve">                         </w:t>
      </w:r>
    </w:p>
    <w:p w:rsidR="00AB2E77" w:rsidRPr="00AB2E77" w:rsidRDefault="00CA3841" w:rsidP="00AB2E77">
      <w:r>
        <w:t xml:space="preserve">  </w:t>
      </w:r>
    </w:p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CA3841" w:rsidP="00AB2E77">
      <w:r>
        <w:t xml:space="preserve">                   </w:t>
      </w:r>
    </w:p>
    <w:p w:rsidR="00AB2E77" w:rsidRPr="00AB2E77" w:rsidRDefault="00AB2E77" w:rsidP="00AB2E77"/>
    <w:p w:rsidR="00AB2E77" w:rsidRPr="00AB2E77" w:rsidRDefault="00CA3841" w:rsidP="00AB2E77">
      <w:r>
        <w:rPr>
          <w:noProof/>
          <w:lang w:eastAsia="ru-RU"/>
        </w:rPr>
        <w:t xml:space="preserve">                                                                </w:t>
      </w:r>
    </w:p>
    <w:p w:rsidR="00AB2E77" w:rsidRPr="00AB2E77" w:rsidRDefault="00AB2E77" w:rsidP="00AB2E77"/>
    <w:p w:rsidR="00AB2E77" w:rsidRDefault="00AB2E77" w:rsidP="00AB2E77"/>
    <w:p w:rsid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AB2E77" w:rsidRDefault="00AB2E77" w:rsidP="00AB2E77"/>
    <w:p w:rsidR="00AB2E77" w:rsidRPr="001C1858" w:rsidRDefault="00AB2E77" w:rsidP="00AB2E7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B2E77" w:rsidRPr="001C1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A5F7A"/>
    <w:multiLevelType w:val="multilevel"/>
    <w:tmpl w:val="2E22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7C2930"/>
    <w:multiLevelType w:val="multilevel"/>
    <w:tmpl w:val="A620A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CA35AB"/>
    <w:multiLevelType w:val="multilevel"/>
    <w:tmpl w:val="27A2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C8284C"/>
    <w:multiLevelType w:val="hybridMultilevel"/>
    <w:tmpl w:val="5638F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63CEB"/>
    <w:multiLevelType w:val="multilevel"/>
    <w:tmpl w:val="66EAB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9775AE"/>
    <w:multiLevelType w:val="multilevel"/>
    <w:tmpl w:val="DA86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FA1F72"/>
    <w:multiLevelType w:val="multilevel"/>
    <w:tmpl w:val="03763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B520C9"/>
    <w:multiLevelType w:val="multilevel"/>
    <w:tmpl w:val="119E6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FC6A2B"/>
    <w:multiLevelType w:val="multilevel"/>
    <w:tmpl w:val="8D12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1D4584"/>
    <w:multiLevelType w:val="multilevel"/>
    <w:tmpl w:val="3A36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342053"/>
    <w:multiLevelType w:val="multilevel"/>
    <w:tmpl w:val="AF3A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CF3000"/>
    <w:multiLevelType w:val="multilevel"/>
    <w:tmpl w:val="38489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A77B2A"/>
    <w:multiLevelType w:val="multilevel"/>
    <w:tmpl w:val="93DE2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6"/>
  </w:num>
  <w:num w:numId="5">
    <w:abstractNumId w:val="12"/>
  </w:num>
  <w:num w:numId="6">
    <w:abstractNumId w:val="2"/>
  </w:num>
  <w:num w:numId="7">
    <w:abstractNumId w:val="4"/>
  </w:num>
  <w:num w:numId="8">
    <w:abstractNumId w:val="1"/>
  </w:num>
  <w:num w:numId="9">
    <w:abstractNumId w:val="9"/>
  </w:num>
  <w:num w:numId="10">
    <w:abstractNumId w:val="10"/>
  </w:num>
  <w:num w:numId="11">
    <w:abstractNumId w:val="0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C5"/>
    <w:rsid w:val="00080894"/>
    <w:rsid w:val="000B092A"/>
    <w:rsid w:val="001C1858"/>
    <w:rsid w:val="00267829"/>
    <w:rsid w:val="002A147F"/>
    <w:rsid w:val="0032697A"/>
    <w:rsid w:val="00464E2F"/>
    <w:rsid w:val="0049568D"/>
    <w:rsid w:val="004B6043"/>
    <w:rsid w:val="008D778B"/>
    <w:rsid w:val="00905F63"/>
    <w:rsid w:val="00982DFB"/>
    <w:rsid w:val="00A204C5"/>
    <w:rsid w:val="00A9267E"/>
    <w:rsid w:val="00AB2E77"/>
    <w:rsid w:val="00AE7007"/>
    <w:rsid w:val="00BF5677"/>
    <w:rsid w:val="00CA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ED5A18-5F1C-492F-9240-FBE10888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9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15</Pages>
  <Words>2234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2020-03-11T11:47:00Z</dcterms:created>
  <dcterms:modified xsi:type="dcterms:W3CDTF">2022-02-05T12:55:00Z</dcterms:modified>
</cp:coreProperties>
</file>