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8E" w:rsidRDefault="00510A8E" w:rsidP="00FB18F1">
      <w:pPr>
        <w:spacing w:after="0" w:line="240" w:lineRule="auto"/>
        <w:ind w:firstLine="709"/>
      </w:pPr>
    </w:p>
    <w:p w:rsidR="003F5C02" w:rsidRDefault="003F5C02" w:rsidP="00FB18F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8F1">
        <w:rPr>
          <w:rFonts w:ascii="Times New Roman" w:hAnsi="Times New Roman" w:cs="Times New Roman"/>
          <w:b/>
          <w:sz w:val="24"/>
          <w:szCs w:val="24"/>
        </w:rPr>
        <w:t>ДЕЯТЕЛЬНОСТНЫЙ ПО</w:t>
      </w:r>
      <w:r w:rsidR="00FB18F1">
        <w:rPr>
          <w:rFonts w:ascii="Times New Roman" w:hAnsi="Times New Roman" w:cs="Times New Roman"/>
          <w:b/>
          <w:sz w:val="24"/>
          <w:szCs w:val="24"/>
        </w:rPr>
        <w:t>ДХОД В ОБРАЗОВАНИИ ДОШКОЛЬНИКОВ</w:t>
      </w:r>
    </w:p>
    <w:p w:rsidR="003F5C02" w:rsidRPr="00FB18F1" w:rsidRDefault="003F5C02" w:rsidP="00FB18F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65A" w:rsidRPr="0036265A" w:rsidRDefault="0036265A" w:rsidP="00FB18F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«Единственный путь, ведущий к знанию –</w:t>
      </w:r>
    </w:p>
    <w:p w:rsidR="0036265A" w:rsidRPr="0036265A" w:rsidRDefault="0036265A" w:rsidP="00FB18F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деятельность»</w:t>
      </w:r>
      <w:r w:rsidR="00FB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Шоу</w:t>
      </w:r>
    </w:p>
    <w:p w:rsidR="006855D1" w:rsidRPr="00FB18F1" w:rsidRDefault="006855D1" w:rsidP="00FB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635" w:rsidRPr="003F5C02" w:rsidRDefault="00A33635" w:rsidP="00FB18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C02">
        <w:rPr>
          <w:rFonts w:ascii="Times New Roman" w:hAnsi="Times New Roman" w:cs="Times New Roman"/>
          <w:sz w:val="28"/>
          <w:szCs w:val="28"/>
        </w:rPr>
        <w:t>Система дошкольного образования находится на новом этапе</w:t>
      </w:r>
      <w:r w:rsidR="00A32074" w:rsidRPr="003F5C02">
        <w:rPr>
          <w:rFonts w:ascii="Times New Roman" w:hAnsi="Times New Roman" w:cs="Times New Roman"/>
          <w:sz w:val="28"/>
          <w:szCs w:val="28"/>
        </w:rPr>
        <w:t>. С</w:t>
      </w:r>
      <w:r w:rsidRPr="003F5C02">
        <w:rPr>
          <w:rFonts w:ascii="Times New Roman" w:hAnsi="Times New Roman" w:cs="Times New Roman"/>
          <w:sz w:val="28"/>
          <w:szCs w:val="28"/>
        </w:rPr>
        <w:t xml:space="preserve">видетельством этого является документ о Федеральном Государственном Образовательном стандарте дошкольного образования (ФГОС </w:t>
      </w:r>
      <w:proofErr w:type="gramStart"/>
      <w:r w:rsidRPr="003F5C0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F5C02">
        <w:rPr>
          <w:rFonts w:ascii="Times New Roman" w:hAnsi="Times New Roman" w:cs="Times New Roman"/>
          <w:sz w:val="28"/>
          <w:szCs w:val="28"/>
        </w:rPr>
        <w:t xml:space="preserve">). </w:t>
      </w:r>
      <w:r w:rsidR="002D63B7" w:rsidRPr="003F5C02">
        <w:rPr>
          <w:rFonts w:ascii="Times New Roman" w:hAnsi="Times New Roman" w:cs="Times New Roman"/>
          <w:sz w:val="28"/>
          <w:szCs w:val="28"/>
        </w:rPr>
        <w:t>Наша задача заключается в том, чтобы с</w:t>
      </w:r>
      <w:r w:rsidR="002D63B7" w:rsidRPr="003F5C02">
        <w:rPr>
          <w:rFonts w:ascii="Times New Roman" w:hAnsi="Times New Roman" w:cs="Times New Roman"/>
          <w:color w:val="000000"/>
          <w:sz w:val="28"/>
          <w:szCs w:val="28"/>
        </w:rPr>
        <w:t>оздать каждому</w:t>
      </w:r>
      <w:r w:rsidR="008F2A06" w:rsidRPr="003F5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63B7" w:rsidRPr="003F5C02">
        <w:rPr>
          <w:rFonts w:ascii="Times New Roman" w:hAnsi="Times New Roman" w:cs="Times New Roman"/>
          <w:color w:val="000000"/>
          <w:sz w:val="28"/>
          <w:szCs w:val="28"/>
        </w:rPr>
        <w:t>дошкольнику все условия для полного раскрытия и реализации его</w:t>
      </w:r>
      <w:r w:rsidR="008F2A06" w:rsidRPr="003F5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63B7" w:rsidRPr="003F5C02">
        <w:rPr>
          <w:rFonts w:ascii="Times New Roman" w:hAnsi="Times New Roman" w:cs="Times New Roman"/>
          <w:color w:val="000000"/>
          <w:sz w:val="28"/>
          <w:szCs w:val="28"/>
        </w:rPr>
        <w:t>неповторимого, специфического возрастного потенциала.</w:t>
      </w:r>
    </w:p>
    <w:p w:rsidR="008F2A06" w:rsidRPr="003F5C02" w:rsidRDefault="008F2A06" w:rsidP="00FB18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C02">
        <w:rPr>
          <w:rFonts w:ascii="Times New Roman" w:hAnsi="Times New Roman" w:cs="Times New Roman"/>
          <w:color w:val="000000"/>
          <w:sz w:val="28"/>
          <w:szCs w:val="28"/>
        </w:rPr>
        <w:t>Сегодня остро ставится проблема – как развернуть систему образования в сторону воспитания личности, способной к творческому решению жизненных задач, предусматривающей воспитание творческого человека.</w:t>
      </w:r>
    </w:p>
    <w:p w:rsidR="008F2A06" w:rsidRPr="003F5C02" w:rsidRDefault="008F2A06" w:rsidP="00FB18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C02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Современный детский сад это место, где ребёнок должен получить возможность широкого самостоятельного контакта с наиболее близкими и значимыми для его развития сферами жизни. Накопление ребёнком опыта познания, деятельности, творчества, достижение им </w:t>
      </w:r>
      <w:r w:rsidR="00A32074" w:rsidRPr="003F5C02">
        <w:rPr>
          <w:rFonts w:ascii="Times New Roman" w:hAnsi="Times New Roman" w:cs="Times New Roman"/>
          <w:color w:val="000000"/>
          <w:sz w:val="28"/>
          <w:szCs w:val="28"/>
        </w:rPr>
        <w:t>своих возможностей, самопознания</w:t>
      </w:r>
      <w:r w:rsidRPr="003F5C02">
        <w:rPr>
          <w:rFonts w:ascii="Times New Roman" w:hAnsi="Times New Roman" w:cs="Times New Roman"/>
          <w:color w:val="000000"/>
          <w:sz w:val="28"/>
          <w:szCs w:val="28"/>
        </w:rPr>
        <w:t xml:space="preserve"> под руководством взрослого – вот путь, который способствует раскрытию потенциала дошкольника.</w:t>
      </w:r>
    </w:p>
    <w:p w:rsidR="005A42B6" w:rsidRPr="003F5C02" w:rsidRDefault="0084710D" w:rsidP="003F5C0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F5C02">
        <w:rPr>
          <w:color w:val="000000"/>
          <w:sz w:val="28"/>
          <w:szCs w:val="28"/>
        </w:rPr>
        <w:t>Образование в современном мире требует от воспитателя поиска методов, приемов, педагогиче</w:t>
      </w:r>
      <w:r w:rsidR="005A42B6" w:rsidRPr="003F5C02">
        <w:rPr>
          <w:color w:val="000000"/>
          <w:sz w:val="28"/>
          <w:szCs w:val="28"/>
        </w:rPr>
        <w:t>ских технологий, активизирующих</w:t>
      </w:r>
      <w:r w:rsidRPr="003F5C02">
        <w:rPr>
          <w:color w:val="000000"/>
          <w:sz w:val="28"/>
          <w:szCs w:val="28"/>
        </w:rPr>
        <w:t xml:space="preserve"> деятельность ребенка, развивающих его личность в процессе различных видов деятельности. Поэтому так важен и востребован деятельностный подход в процессе формирования математических представлений у детей дошкольного возраста.</w:t>
      </w:r>
    </w:p>
    <w:p w:rsidR="00F961D0" w:rsidRPr="003F5C02" w:rsidRDefault="00F961D0" w:rsidP="003F5C0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F5C02">
        <w:rPr>
          <w:color w:val="000000"/>
          <w:sz w:val="28"/>
          <w:szCs w:val="28"/>
        </w:rPr>
        <w:t>«Математ</w:t>
      </w:r>
      <w:r w:rsidR="005A42B6" w:rsidRPr="003F5C02">
        <w:rPr>
          <w:color w:val="000000"/>
          <w:sz w:val="28"/>
          <w:szCs w:val="28"/>
        </w:rPr>
        <w:t>ика всегда</w:t>
      </w:r>
      <w:r w:rsidRPr="003F5C02">
        <w:rPr>
          <w:color w:val="000000"/>
          <w:sz w:val="28"/>
          <w:szCs w:val="28"/>
        </w:rPr>
        <w:t xml:space="preserve"> остается для детей трудной работой». Так утверждал почти полтора века назад Д. И. Писарев. Мы должны дать ребенку возможность почувствовать, что он сможет понять, усвоить не только частные понятия, но и общие закономерности. А самое главное – это познать радость при преодолении трудностей.</w:t>
      </w:r>
    </w:p>
    <w:p w:rsidR="00824F57" w:rsidRPr="003F5C02" w:rsidRDefault="00F961D0" w:rsidP="003F5C0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F5C02">
        <w:rPr>
          <w:color w:val="000000"/>
          <w:sz w:val="28"/>
          <w:szCs w:val="28"/>
        </w:rPr>
        <w:t>В наше время появились не только новые методы изучения математики, но и сама математика является мощным фактором развития ребенка, формированием его познавательных и творческих способностей. Ее изучение способствует развитию памяти, речи, воображения, эмоций, формирует волевые качества, творческий потенциал личности.</w:t>
      </w:r>
    </w:p>
    <w:p w:rsidR="00F961D0" w:rsidRPr="003F5C02" w:rsidRDefault="00F961D0" w:rsidP="003F5C0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F5C02">
        <w:rPr>
          <w:color w:val="000000"/>
          <w:sz w:val="28"/>
          <w:szCs w:val="28"/>
        </w:rPr>
        <w:t>Обучение детей математике в дошкольном возрасте способствует формированию и совершенствованию интеллектуальных способностей: логике мысли, рассуждений и действий, гибкости мыслительного процесса, смекалки и сообразительности, развитию творческого мышления. Мозг человека требует постоянной тренировки, упражнений. В результате упражнений ум человека становится острее, а он сам – находчивее, сообразительнее.</w:t>
      </w:r>
    </w:p>
    <w:p w:rsidR="004F3DAC" w:rsidRPr="003F5C02" w:rsidRDefault="00824F57" w:rsidP="003F5C0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F5C02">
        <w:rPr>
          <w:color w:val="000000"/>
          <w:sz w:val="28"/>
          <w:szCs w:val="28"/>
        </w:rPr>
        <w:t xml:space="preserve">Практика показала, что старшие дошкольники проявляют повышенный познавательный интерес к занятиям математикой только в том случае, когда заинтригованы и поражены чем-то им неизвестным. </w:t>
      </w:r>
      <w:r w:rsidR="004F3DAC" w:rsidRPr="003F5C02">
        <w:rPr>
          <w:sz w:val="28"/>
          <w:szCs w:val="28"/>
        </w:rPr>
        <w:t xml:space="preserve">Еще Конфуций говорил: </w:t>
      </w:r>
      <w:r w:rsidR="004F3DAC" w:rsidRPr="003F5C02">
        <w:rPr>
          <w:sz w:val="28"/>
          <w:szCs w:val="28"/>
        </w:rPr>
        <w:lastRenderedPageBreak/>
        <w:t>«Хочешь накормить человека один раз – дай ему рыбу. Хочешь накормить его на всю жизнь – научи его рыбачить». Научив ребенка – дошкольника самостоятельно добывать знания, мы помогаем ему быть успешным в школе, повышаем его компетентность. А компетентность – это знание в действии.</w:t>
      </w:r>
    </w:p>
    <w:p w:rsidR="004F3DAC" w:rsidRPr="003F5C02" w:rsidRDefault="00824F57" w:rsidP="00FB18F1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F5C02">
        <w:rPr>
          <w:color w:val="000000"/>
          <w:sz w:val="28"/>
          <w:szCs w:val="28"/>
        </w:rPr>
        <w:t xml:space="preserve">А помогает им в этом педагог. Вся работа ведется в зоне ближайшего развития: наряду с заданиями, которые дети выполняют сами, им предлагаются задания, которые требуют от них догадки, смекалки, наблюдательности. </w:t>
      </w:r>
      <w:r w:rsidR="0004656A" w:rsidRPr="003F5C02">
        <w:rPr>
          <w:color w:val="000000"/>
          <w:sz w:val="28"/>
          <w:szCs w:val="28"/>
        </w:rPr>
        <w:t xml:space="preserve">Успешное самостоятельное преодоление препятствий помогает детям пережить радость победы, формирует желание и умение преодолевать трудности. </w:t>
      </w:r>
      <w:r w:rsidR="00503271" w:rsidRPr="003F5C02">
        <w:rPr>
          <w:color w:val="000000"/>
          <w:sz w:val="28"/>
          <w:szCs w:val="28"/>
        </w:rPr>
        <w:t>В итоге все дети осваивают «минимум», но при этом не тормозиться продвижение вперед более подготовленных детей.</w:t>
      </w:r>
    </w:p>
    <w:p w:rsidR="003F372F" w:rsidRPr="003F5C02" w:rsidRDefault="0084710D" w:rsidP="003F5C02">
      <w:pPr>
        <w:spacing w:after="0" w:line="240" w:lineRule="auto"/>
        <w:ind w:firstLine="709"/>
        <w:jc w:val="both"/>
        <w:rPr>
          <w:sz w:val="28"/>
          <w:szCs w:val="28"/>
        </w:rPr>
      </w:pPr>
      <w:r w:rsidRPr="003F5C02">
        <w:rPr>
          <w:rFonts w:ascii="Times New Roman" w:hAnsi="Times New Roman" w:cs="Times New Roman"/>
          <w:color w:val="000000"/>
          <w:sz w:val="28"/>
          <w:szCs w:val="28"/>
        </w:rPr>
        <w:t>Основы деятельностного подхода бы</w:t>
      </w:r>
      <w:r w:rsidR="003F372F" w:rsidRPr="003F5C02">
        <w:rPr>
          <w:rFonts w:ascii="Times New Roman" w:hAnsi="Times New Roman" w:cs="Times New Roman"/>
          <w:color w:val="000000"/>
          <w:sz w:val="28"/>
          <w:szCs w:val="28"/>
        </w:rPr>
        <w:t xml:space="preserve">ли заложены в работах </w:t>
      </w:r>
      <w:r w:rsidRPr="003F5C02">
        <w:rPr>
          <w:rFonts w:ascii="Times New Roman" w:hAnsi="Times New Roman" w:cs="Times New Roman"/>
          <w:color w:val="000000"/>
          <w:sz w:val="28"/>
          <w:szCs w:val="28"/>
        </w:rPr>
        <w:t>Л.С. Выготского, А</w:t>
      </w:r>
      <w:r w:rsidR="003F372F" w:rsidRPr="003F5C02">
        <w:rPr>
          <w:rFonts w:ascii="Times New Roman" w:hAnsi="Times New Roman" w:cs="Times New Roman"/>
          <w:color w:val="000000"/>
          <w:sz w:val="28"/>
          <w:szCs w:val="28"/>
        </w:rPr>
        <w:t>.Н. Леонтьева,</w:t>
      </w:r>
      <w:r w:rsidRPr="003F5C02">
        <w:rPr>
          <w:rFonts w:ascii="Times New Roman" w:hAnsi="Times New Roman" w:cs="Times New Roman"/>
          <w:color w:val="000000"/>
          <w:sz w:val="28"/>
          <w:szCs w:val="28"/>
        </w:rPr>
        <w:t xml:space="preserve"> где личность</w:t>
      </w:r>
      <w:r w:rsidR="003F372F" w:rsidRPr="003F5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5C02">
        <w:rPr>
          <w:rFonts w:ascii="Times New Roman" w:hAnsi="Times New Roman" w:cs="Times New Roman"/>
          <w:color w:val="000000"/>
          <w:sz w:val="28"/>
          <w:szCs w:val="28"/>
        </w:rPr>
        <w:t>рассматривалась как субъект деятел</w:t>
      </w:r>
      <w:r w:rsidR="003F372F" w:rsidRPr="003F5C02">
        <w:rPr>
          <w:rFonts w:ascii="Times New Roman" w:hAnsi="Times New Roman" w:cs="Times New Roman"/>
          <w:color w:val="000000"/>
          <w:sz w:val="28"/>
          <w:szCs w:val="28"/>
        </w:rPr>
        <w:t>ьности, которая сама, формировалась</w:t>
      </w:r>
      <w:r w:rsidRPr="003F5C0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3F372F" w:rsidRPr="003F5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5C02">
        <w:rPr>
          <w:rFonts w:ascii="Times New Roman" w:hAnsi="Times New Roman" w:cs="Times New Roman"/>
          <w:color w:val="000000"/>
          <w:sz w:val="28"/>
          <w:szCs w:val="28"/>
        </w:rPr>
        <w:t>деятельности и в общении с другими людьми</w:t>
      </w:r>
      <w:r w:rsidR="003F372F" w:rsidRPr="003F5C0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5C02" w:rsidRPr="003F5C02">
        <w:rPr>
          <w:sz w:val="28"/>
          <w:szCs w:val="28"/>
        </w:rPr>
        <w:t xml:space="preserve"> </w:t>
      </w:r>
      <w:r w:rsidR="003F5C02" w:rsidRPr="003F5C02">
        <w:rPr>
          <w:rFonts w:ascii="Times New Roman" w:hAnsi="Times New Roman" w:cs="Times New Roman"/>
          <w:sz w:val="28"/>
          <w:szCs w:val="28"/>
        </w:rPr>
        <w:t xml:space="preserve">Технология деятельностного метода разработана еще в середине 1990 – </w:t>
      </w:r>
      <w:r w:rsidR="00385DC1" w:rsidRPr="003F5C02">
        <w:rPr>
          <w:rFonts w:ascii="Times New Roman" w:hAnsi="Times New Roman" w:cs="Times New Roman"/>
          <w:sz w:val="28"/>
          <w:szCs w:val="28"/>
        </w:rPr>
        <w:t>х.</w:t>
      </w:r>
      <w:r w:rsidR="003F5C02" w:rsidRPr="003F5C02">
        <w:rPr>
          <w:rFonts w:ascii="Times New Roman" w:hAnsi="Times New Roman" w:cs="Times New Roman"/>
          <w:sz w:val="28"/>
          <w:szCs w:val="28"/>
        </w:rPr>
        <w:t xml:space="preserve"> гг. Данная технология была адаптирована доктором педагогических наук Петерсон Людмилой Георгиевной, являющейся научным руководителем Института системно-деятельностной педагогики.</w:t>
      </w:r>
    </w:p>
    <w:p w:rsidR="008F2A06" w:rsidRPr="003F5C02" w:rsidRDefault="003F372F" w:rsidP="003F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02">
        <w:rPr>
          <w:rFonts w:ascii="Times New Roman" w:hAnsi="Times New Roman" w:cs="Times New Roman"/>
          <w:bCs/>
          <w:sz w:val="28"/>
          <w:szCs w:val="28"/>
        </w:rPr>
        <w:t>Деятельность</w:t>
      </w:r>
      <w:r w:rsidRPr="003F5C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5C02">
        <w:rPr>
          <w:rFonts w:ascii="Times New Roman" w:hAnsi="Times New Roman" w:cs="Times New Roman"/>
          <w:sz w:val="28"/>
          <w:szCs w:val="28"/>
        </w:rPr>
        <w:t>– система действий человека, направленная на достижение определенной цели.</w:t>
      </w:r>
      <w:r w:rsidRPr="003F5C02">
        <w:rPr>
          <w:rFonts w:ascii="Times New Roman" w:hAnsi="Times New Roman" w:cs="Times New Roman"/>
          <w:bCs/>
          <w:sz w:val="28"/>
          <w:szCs w:val="28"/>
        </w:rPr>
        <w:t xml:space="preserve"> Деятельностный подход - это </w:t>
      </w:r>
      <w:r w:rsidRPr="003F5C02">
        <w:rPr>
          <w:rFonts w:ascii="Times New Roman" w:hAnsi="Times New Roman" w:cs="Times New Roman"/>
          <w:sz w:val="28"/>
          <w:szCs w:val="28"/>
        </w:rPr>
        <w:t>организация и управление педагогом деятельностью ребенка при решении им специально организованных задач разной сложности и проблематики. Эти задачи развивают не только предметную, коммуникативную и другие виды компетентностей ребенка</w:t>
      </w:r>
      <w:r w:rsidR="00885F14" w:rsidRPr="003F5C02">
        <w:rPr>
          <w:rFonts w:ascii="Times New Roman" w:hAnsi="Times New Roman" w:cs="Times New Roman"/>
          <w:sz w:val="28"/>
          <w:szCs w:val="28"/>
        </w:rPr>
        <w:t>, но и его самого как личность.</w:t>
      </w:r>
      <w:r w:rsidRPr="003F5C02">
        <w:rPr>
          <w:rFonts w:ascii="Times New Roman" w:hAnsi="Times New Roman" w:cs="Times New Roman"/>
          <w:sz w:val="28"/>
          <w:szCs w:val="28"/>
        </w:rPr>
        <w:t xml:space="preserve"> Открытие перед ребенком всего спектра возможностей и создание у него установки на свободный, но ответственный выбор возможности.</w:t>
      </w:r>
    </w:p>
    <w:p w:rsidR="00153A67" w:rsidRPr="003F5C02" w:rsidRDefault="00153A67" w:rsidP="003F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02">
        <w:rPr>
          <w:rFonts w:ascii="Times New Roman" w:hAnsi="Times New Roman" w:cs="Times New Roman"/>
          <w:bCs/>
          <w:sz w:val="28"/>
          <w:szCs w:val="28"/>
        </w:rPr>
        <w:t>Деятельностный подход ставит перед педагогом такие задачи как:</w:t>
      </w:r>
      <w:r w:rsidRPr="003F5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A67" w:rsidRPr="003F5C02" w:rsidRDefault="005A42B6" w:rsidP="003F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02">
        <w:rPr>
          <w:rFonts w:ascii="Times New Roman" w:hAnsi="Times New Roman" w:cs="Times New Roman"/>
          <w:sz w:val="28"/>
          <w:szCs w:val="28"/>
        </w:rPr>
        <w:t>1. с</w:t>
      </w:r>
      <w:r w:rsidR="00153A67" w:rsidRPr="003F5C02">
        <w:rPr>
          <w:rFonts w:ascii="Times New Roman" w:hAnsi="Times New Roman" w:cs="Times New Roman"/>
          <w:sz w:val="28"/>
          <w:szCs w:val="28"/>
        </w:rPr>
        <w:t>оздать условия для того, чтобы сделать процесс приобретения знаний ребенком, мотивированным;</w:t>
      </w:r>
    </w:p>
    <w:p w:rsidR="00153A67" w:rsidRPr="003F5C02" w:rsidRDefault="005A42B6" w:rsidP="003F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02">
        <w:rPr>
          <w:rFonts w:ascii="Times New Roman" w:hAnsi="Times New Roman" w:cs="Times New Roman"/>
          <w:sz w:val="28"/>
          <w:szCs w:val="28"/>
        </w:rPr>
        <w:t>2. у</w:t>
      </w:r>
      <w:r w:rsidR="00153A67" w:rsidRPr="003F5C02">
        <w:rPr>
          <w:rFonts w:ascii="Times New Roman" w:hAnsi="Times New Roman" w:cs="Times New Roman"/>
          <w:sz w:val="28"/>
          <w:szCs w:val="28"/>
        </w:rPr>
        <w:t>чить ребенка самостоятельно ставить перед собой цель и находить пути, в том числе средства, ее достижения;</w:t>
      </w:r>
    </w:p>
    <w:p w:rsidR="00153A67" w:rsidRPr="003F5C02" w:rsidRDefault="005A42B6" w:rsidP="003F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02">
        <w:rPr>
          <w:rFonts w:ascii="Times New Roman" w:hAnsi="Times New Roman" w:cs="Times New Roman"/>
          <w:sz w:val="28"/>
          <w:szCs w:val="28"/>
        </w:rPr>
        <w:t>3. п</w:t>
      </w:r>
      <w:r w:rsidR="00153A67" w:rsidRPr="003F5C02">
        <w:rPr>
          <w:rFonts w:ascii="Times New Roman" w:hAnsi="Times New Roman" w:cs="Times New Roman"/>
          <w:sz w:val="28"/>
          <w:szCs w:val="28"/>
        </w:rPr>
        <w:t>омогать ребенку сформировать у себя умения контроля и самоконтроля, оценки и самооценки.</w:t>
      </w:r>
    </w:p>
    <w:p w:rsidR="00DB2164" w:rsidRPr="003F5C02" w:rsidRDefault="006E496F" w:rsidP="003F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02">
        <w:rPr>
          <w:rFonts w:ascii="Times New Roman" w:hAnsi="Times New Roman" w:cs="Times New Roman"/>
          <w:sz w:val="28"/>
          <w:szCs w:val="28"/>
        </w:rPr>
        <w:t>Идея</w:t>
      </w:r>
      <w:r w:rsidR="00DB2164" w:rsidRPr="003F5C02">
        <w:rPr>
          <w:rFonts w:ascii="Times New Roman" w:hAnsi="Times New Roman" w:cs="Times New Roman"/>
          <w:sz w:val="28"/>
          <w:szCs w:val="28"/>
        </w:rPr>
        <w:t xml:space="preserve"> деятельностного подхода связана с деятельностью </w:t>
      </w:r>
      <w:r w:rsidR="004572FB" w:rsidRPr="003F5C02">
        <w:rPr>
          <w:rFonts w:ascii="Times New Roman" w:hAnsi="Times New Roman" w:cs="Times New Roman"/>
          <w:sz w:val="28"/>
          <w:szCs w:val="28"/>
        </w:rPr>
        <w:t>как средством развития ребенка. В результате проделанной работы ребенок способен выбирать способы своей деятельности, оценивать себя, конструировать виды деятельности, которые удовлетворяют его потребности в самореализации. А так же контролировать ход и результаты деятельности.</w:t>
      </w:r>
    </w:p>
    <w:p w:rsidR="006E496F" w:rsidRPr="003F5C02" w:rsidRDefault="006E496F" w:rsidP="003F5C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C02">
        <w:rPr>
          <w:rFonts w:ascii="Times New Roman" w:hAnsi="Times New Roman" w:cs="Times New Roman"/>
          <w:sz w:val="28"/>
          <w:szCs w:val="28"/>
        </w:rPr>
        <w:t xml:space="preserve">Суть деятельностного подхода заключается в том, </w:t>
      </w:r>
      <w:r w:rsidRPr="003F5C02">
        <w:rPr>
          <w:rFonts w:ascii="Times New Roman" w:hAnsi="Times New Roman" w:cs="Times New Roman"/>
          <w:color w:val="000000"/>
          <w:sz w:val="28"/>
          <w:szCs w:val="28"/>
        </w:rPr>
        <w:t>что в центре внимания стоит не просто деятельность, а совместная деятельность детей с взрослыми, в реализации вместе выработанных целей и задач. Педагог не дает готовые образцы, создает, вырабатывает их вместе с детьми, совместный поиск и составляет содержание воспитательного процесса, реализуемого в контексте деятельностного подхода.</w:t>
      </w:r>
      <w:r w:rsidR="005A42B6" w:rsidRPr="003F5C02">
        <w:rPr>
          <w:rFonts w:ascii="Times New Roman" w:hAnsi="Times New Roman" w:cs="Times New Roman"/>
          <w:color w:val="000000"/>
          <w:sz w:val="28"/>
          <w:szCs w:val="28"/>
        </w:rPr>
        <w:t xml:space="preserve"> В основе деятельностного подхода лежат принципы:</w:t>
      </w:r>
    </w:p>
    <w:p w:rsidR="003F372F" w:rsidRPr="003F5C02" w:rsidRDefault="00885F14" w:rsidP="003F5C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C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1) принцип субъектности воспитания:</w:t>
      </w:r>
      <w:r w:rsidR="00E13916" w:rsidRPr="003F5C0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3F5C02">
        <w:rPr>
          <w:rFonts w:ascii="Times New Roman" w:hAnsi="Times New Roman" w:cs="Times New Roman"/>
          <w:color w:val="000000"/>
          <w:sz w:val="28"/>
          <w:szCs w:val="28"/>
        </w:rPr>
        <w:t>оспитанник - не объект воспитательно - образовательного процесса, он – субъект деятельности, посредством которой</w:t>
      </w:r>
      <w:r w:rsidR="00E13916" w:rsidRPr="003F5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5C02">
        <w:rPr>
          <w:rFonts w:ascii="Times New Roman" w:hAnsi="Times New Roman" w:cs="Times New Roman"/>
          <w:color w:val="000000"/>
          <w:sz w:val="28"/>
          <w:szCs w:val="28"/>
        </w:rPr>
        <w:t>осуществляется его самореализация.</w:t>
      </w:r>
    </w:p>
    <w:p w:rsidR="00E13916" w:rsidRPr="003F5C02" w:rsidRDefault="00885F14" w:rsidP="003F5C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C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2) принцип учета ведущих видов деятельности и законов их смены:</w:t>
      </w:r>
      <w:r w:rsidR="00E13916" w:rsidRPr="003F5C02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3F5C02">
        <w:rPr>
          <w:rFonts w:ascii="Times New Roman" w:hAnsi="Times New Roman" w:cs="Times New Roman"/>
          <w:color w:val="000000"/>
          <w:sz w:val="28"/>
          <w:szCs w:val="28"/>
        </w:rPr>
        <w:t>читывает характер и законы смены типов ведущей деятельности в</w:t>
      </w:r>
      <w:r w:rsidR="00E13916" w:rsidRPr="003F5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5C02">
        <w:rPr>
          <w:rFonts w:ascii="Times New Roman" w:hAnsi="Times New Roman" w:cs="Times New Roman"/>
          <w:color w:val="000000"/>
          <w:sz w:val="28"/>
          <w:szCs w:val="28"/>
        </w:rPr>
        <w:t>формировании личности ребенка как основания периодизации детского</w:t>
      </w:r>
      <w:r w:rsidR="00E13916" w:rsidRPr="003F5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5C02">
        <w:rPr>
          <w:rFonts w:ascii="Times New Roman" w:hAnsi="Times New Roman" w:cs="Times New Roman"/>
          <w:color w:val="000000"/>
          <w:sz w:val="28"/>
          <w:szCs w:val="28"/>
        </w:rPr>
        <w:t>развития.</w:t>
      </w:r>
    </w:p>
    <w:p w:rsidR="00E13916" w:rsidRPr="003F5C02" w:rsidRDefault="00885F14" w:rsidP="003F5C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C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3) принцип учета сензитивных периодов развития:</w:t>
      </w:r>
      <w:r w:rsidR="00E13916" w:rsidRPr="003F5C02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3F5C02">
        <w:rPr>
          <w:rFonts w:ascii="Times New Roman" w:hAnsi="Times New Roman" w:cs="Times New Roman"/>
          <w:color w:val="000000"/>
          <w:sz w:val="28"/>
          <w:szCs w:val="28"/>
        </w:rPr>
        <w:t>риентируется на сензитивные периоды развития дошкольников как на</w:t>
      </w:r>
      <w:r w:rsidR="00E13916" w:rsidRPr="003F5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5C02">
        <w:rPr>
          <w:rFonts w:ascii="Times New Roman" w:hAnsi="Times New Roman" w:cs="Times New Roman"/>
          <w:color w:val="000000"/>
          <w:sz w:val="28"/>
          <w:szCs w:val="28"/>
        </w:rPr>
        <w:t>периоды, в которые они наиболее «чувствительны» к усвоению языка</w:t>
      </w:r>
      <w:r w:rsidR="00E13916" w:rsidRPr="003F5C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5F14" w:rsidRPr="003F5C02" w:rsidRDefault="00371024" w:rsidP="003F5C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C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4) </w:t>
      </w:r>
      <w:r w:rsidR="000B4B54" w:rsidRPr="003F5C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принцип преодоления зоны ближайшего развития и организация в ней</w:t>
      </w:r>
      <w:r w:rsidR="00E13916" w:rsidRPr="003F5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4B54" w:rsidRPr="003F5C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совместной деятельности детей и взрослых:</w:t>
      </w:r>
      <w:r w:rsidR="00E13916" w:rsidRPr="003F5C02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0B4B54" w:rsidRPr="003F5C02">
        <w:rPr>
          <w:rFonts w:ascii="Times New Roman" w:hAnsi="Times New Roman" w:cs="Times New Roman"/>
          <w:color w:val="000000"/>
          <w:sz w:val="28"/>
          <w:szCs w:val="28"/>
        </w:rPr>
        <w:t>собое значение имеет положение, сформулированное Л.С.</w:t>
      </w:r>
      <w:r w:rsidR="00E13916" w:rsidRPr="003F5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4B54" w:rsidRPr="003F5C02">
        <w:rPr>
          <w:rFonts w:ascii="Times New Roman" w:hAnsi="Times New Roman" w:cs="Times New Roman"/>
          <w:color w:val="000000"/>
          <w:sz w:val="28"/>
          <w:szCs w:val="28"/>
        </w:rPr>
        <w:t>Выготским:</w:t>
      </w:r>
      <w:r w:rsidR="00E13916" w:rsidRPr="003F5C02">
        <w:rPr>
          <w:rFonts w:ascii="Times New Roman" w:hAnsi="Times New Roman" w:cs="Times New Roman"/>
          <w:color w:val="000000"/>
          <w:sz w:val="28"/>
          <w:szCs w:val="28"/>
        </w:rPr>
        <w:t xml:space="preserve"> « …</w:t>
      </w:r>
      <w:r w:rsidR="000B4B54" w:rsidRPr="003F5C02">
        <w:rPr>
          <w:rFonts w:ascii="Times New Roman" w:hAnsi="Times New Roman" w:cs="Times New Roman"/>
          <w:color w:val="000000"/>
          <w:sz w:val="28"/>
          <w:szCs w:val="28"/>
        </w:rPr>
        <w:t>исследуя, что ребенок выполнит самостоятельно, мы исследуем развитие</w:t>
      </w:r>
      <w:r w:rsidR="00E13916" w:rsidRPr="003F5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4B54" w:rsidRPr="003F5C02">
        <w:rPr>
          <w:rFonts w:ascii="Times New Roman" w:hAnsi="Times New Roman" w:cs="Times New Roman"/>
          <w:color w:val="000000"/>
          <w:sz w:val="28"/>
          <w:szCs w:val="28"/>
        </w:rPr>
        <w:t>вчерашнего дня, исследуя, что ребенок способен выполнить в</w:t>
      </w:r>
      <w:r w:rsidR="00E13916" w:rsidRPr="003F5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4B54" w:rsidRPr="003F5C02">
        <w:rPr>
          <w:rFonts w:ascii="Times New Roman" w:hAnsi="Times New Roman" w:cs="Times New Roman"/>
          <w:color w:val="000000"/>
          <w:sz w:val="28"/>
          <w:szCs w:val="28"/>
        </w:rPr>
        <w:t>сотрудничестве, мы определяем развитие завтрашнего дня».</w:t>
      </w:r>
    </w:p>
    <w:p w:rsidR="00E13916" w:rsidRPr="003F5C02" w:rsidRDefault="00E13916" w:rsidP="003F5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F5C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5) </w:t>
      </w:r>
      <w:r w:rsidR="00371024" w:rsidRPr="003F5C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принцип проектирования, конструирования и создания ситуации</w:t>
      </w:r>
      <w:r w:rsidR="00371024" w:rsidRPr="003F5C0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1024" w:rsidRPr="003F5C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воспитывающей деятельности:</w:t>
      </w:r>
      <w:r w:rsidRPr="003F5C02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371024" w:rsidRPr="003F5C02">
        <w:rPr>
          <w:rFonts w:ascii="Times New Roman" w:hAnsi="Times New Roman" w:cs="Times New Roman"/>
          <w:color w:val="000000"/>
          <w:sz w:val="28"/>
          <w:szCs w:val="28"/>
        </w:rPr>
        <w:t>еятельность должна быть соци</w:t>
      </w:r>
      <w:r w:rsidRPr="003F5C02">
        <w:rPr>
          <w:rFonts w:ascii="Times New Roman" w:hAnsi="Times New Roman" w:cs="Times New Roman"/>
          <w:color w:val="000000"/>
          <w:sz w:val="28"/>
          <w:szCs w:val="28"/>
        </w:rPr>
        <w:t xml:space="preserve">ально - значимой и общественно </w:t>
      </w:r>
      <w:r w:rsidR="00371024" w:rsidRPr="003F5C02">
        <w:rPr>
          <w:rFonts w:ascii="Times New Roman" w:hAnsi="Times New Roman" w:cs="Times New Roman"/>
          <w:color w:val="000000"/>
          <w:sz w:val="28"/>
          <w:szCs w:val="28"/>
        </w:rPr>
        <w:t>полезной.</w:t>
      </w:r>
    </w:p>
    <w:p w:rsidR="00E13916" w:rsidRPr="003F5C02" w:rsidRDefault="00E13916" w:rsidP="003F5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F5C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6</w:t>
      </w:r>
      <w:r w:rsidR="00371024" w:rsidRPr="003F5C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) принцип обязательной результативности каждого вида</w:t>
      </w:r>
      <w:r w:rsidRPr="003F5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1024" w:rsidRPr="003F5C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деятельности;</w:t>
      </w:r>
    </w:p>
    <w:p w:rsidR="00E13916" w:rsidRPr="003F5C02" w:rsidRDefault="00E13916" w:rsidP="003F5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F5C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7) </w:t>
      </w:r>
      <w:r w:rsidR="00371024" w:rsidRPr="003F5C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принцип высокой мотивированности любых видов деятельности;</w:t>
      </w:r>
    </w:p>
    <w:p w:rsidR="00E13916" w:rsidRPr="003F5C02" w:rsidRDefault="00E13916" w:rsidP="003F5C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C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8</w:t>
      </w:r>
      <w:r w:rsidR="00371024" w:rsidRPr="003F5C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) принцип обязательной рефлективности всякой деятельности:</w:t>
      </w:r>
      <w:r w:rsidRPr="003F5C02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371024" w:rsidRPr="003F5C02">
        <w:rPr>
          <w:rFonts w:ascii="Times New Roman" w:hAnsi="Times New Roman" w:cs="Times New Roman"/>
          <w:color w:val="000000"/>
          <w:sz w:val="28"/>
          <w:szCs w:val="28"/>
        </w:rPr>
        <w:t>ефлексия – процесс самопознания субъектом внутренних психических</w:t>
      </w:r>
      <w:r w:rsidRPr="003F5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1024" w:rsidRPr="003F5C02">
        <w:rPr>
          <w:rFonts w:ascii="Times New Roman" w:hAnsi="Times New Roman" w:cs="Times New Roman"/>
          <w:color w:val="000000"/>
          <w:sz w:val="28"/>
          <w:szCs w:val="28"/>
        </w:rPr>
        <w:t>состояний, анализ субъекта собственных переживаний</w:t>
      </w:r>
      <w:r w:rsidRPr="003F5C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3916" w:rsidRPr="003F5C02" w:rsidRDefault="00E13916" w:rsidP="003F5C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C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9</w:t>
      </w:r>
      <w:r w:rsidR="00371024" w:rsidRPr="003F5C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) принцип нравственного обогащения используемых в качестве</w:t>
      </w:r>
      <w:r w:rsidRPr="003F5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1024" w:rsidRPr="003F5C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средства видов деятельности;</w:t>
      </w:r>
    </w:p>
    <w:p w:rsidR="00E13916" w:rsidRPr="003F5C02" w:rsidRDefault="00E13916" w:rsidP="003F5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F5C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10</w:t>
      </w:r>
      <w:r w:rsidR="00371024" w:rsidRPr="003F5C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) принцип сотрудничества при организации и управлении</w:t>
      </w:r>
      <w:r w:rsidRPr="003F5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1024" w:rsidRPr="003F5C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различными видами деятельности;</w:t>
      </w:r>
    </w:p>
    <w:p w:rsidR="00F961D0" w:rsidRPr="003F5C02" w:rsidRDefault="00E13916" w:rsidP="003F5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F5C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11</w:t>
      </w:r>
      <w:r w:rsidR="00371024" w:rsidRPr="003F5C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) принцип активности ребенка в образовательном процессе, который</w:t>
      </w:r>
      <w:r w:rsidR="00371024" w:rsidRPr="003F5C0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1024" w:rsidRPr="003F5C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заключается в целенаправленном активном восприятии ребенком.</w:t>
      </w:r>
    </w:p>
    <w:p w:rsidR="004619F3" w:rsidRPr="003F5C02" w:rsidRDefault="004619F3" w:rsidP="003F5C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C02">
        <w:rPr>
          <w:rFonts w:ascii="Times New Roman" w:hAnsi="Times New Roman" w:cs="Times New Roman"/>
          <w:color w:val="000000"/>
          <w:sz w:val="28"/>
          <w:szCs w:val="28"/>
        </w:rPr>
        <w:t>Деятельностный подход предполагает открытие перед ребенком всего</w:t>
      </w:r>
      <w:r w:rsidR="00E13916" w:rsidRPr="003F5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5C02">
        <w:rPr>
          <w:rFonts w:ascii="Times New Roman" w:hAnsi="Times New Roman" w:cs="Times New Roman"/>
          <w:color w:val="000000"/>
          <w:sz w:val="28"/>
          <w:szCs w:val="28"/>
        </w:rPr>
        <w:t>спектра возможностей и создание у него установки на свободный, но</w:t>
      </w:r>
      <w:r w:rsidR="00E13916" w:rsidRPr="003F5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5C02">
        <w:rPr>
          <w:rFonts w:ascii="Times New Roman" w:hAnsi="Times New Roman" w:cs="Times New Roman"/>
          <w:color w:val="000000"/>
          <w:sz w:val="28"/>
          <w:szCs w:val="28"/>
        </w:rPr>
        <w:t>ответственный выбор той или иной возможности.</w:t>
      </w:r>
    </w:p>
    <w:p w:rsidR="00E13916" w:rsidRPr="003F5C02" w:rsidRDefault="004619F3" w:rsidP="003F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02">
        <w:rPr>
          <w:rFonts w:ascii="Times New Roman" w:hAnsi="Times New Roman" w:cs="Times New Roman"/>
          <w:b/>
          <w:bCs/>
          <w:sz w:val="28"/>
          <w:szCs w:val="28"/>
        </w:rPr>
        <w:t>Золотые правила деятельностного подхода</w:t>
      </w:r>
      <w:r w:rsidR="00F961D0" w:rsidRPr="003F5C02">
        <w:rPr>
          <w:rFonts w:ascii="Times New Roman" w:hAnsi="Times New Roman" w:cs="Times New Roman"/>
          <w:sz w:val="28"/>
          <w:szCs w:val="28"/>
        </w:rPr>
        <w:t>:</w:t>
      </w:r>
    </w:p>
    <w:p w:rsidR="00E13916" w:rsidRPr="003F5C02" w:rsidRDefault="004619F3" w:rsidP="003F5C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C0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F5C02">
        <w:rPr>
          <w:rFonts w:ascii="Times New Roman" w:hAnsi="Times New Roman" w:cs="Times New Roman"/>
          <w:color w:val="000000"/>
          <w:sz w:val="28"/>
          <w:szCs w:val="28"/>
        </w:rPr>
        <w:t xml:space="preserve"> Подари ребенку радость творчества, осознание авторского голоса;</w:t>
      </w:r>
    </w:p>
    <w:p w:rsidR="00E13916" w:rsidRPr="003F5C02" w:rsidRDefault="004619F3" w:rsidP="003F5C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C0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F5C02">
        <w:rPr>
          <w:rFonts w:ascii="Times New Roman" w:hAnsi="Times New Roman" w:cs="Times New Roman"/>
          <w:color w:val="000000"/>
          <w:sz w:val="28"/>
          <w:szCs w:val="28"/>
        </w:rPr>
        <w:t xml:space="preserve"> Веди ребенка от собственного опыта к общественному;</w:t>
      </w:r>
      <w:r w:rsidR="00E13916" w:rsidRPr="003F5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13916" w:rsidRPr="003F5C02" w:rsidRDefault="004619F3" w:rsidP="003F5C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C0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F5C02">
        <w:rPr>
          <w:rFonts w:ascii="Times New Roman" w:hAnsi="Times New Roman" w:cs="Times New Roman"/>
          <w:color w:val="000000"/>
          <w:sz w:val="28"/>
          <w:szCs w:val="28"/>
        </w:rPr>
        <w:t xml:space="preserve"> Будь не «НАД», а «РЯДОМ»;</w:t>
      </w:r>
    </w:p>
    <w:p w:rsidR="00E13916" w:rsidRPr="003F5C02" w:rsidRDefault="004619F3" w:rsidP="003F5C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C0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F5C02">
        <w:rPr>
          <w:rFonts w:ascii="Times New Roman" w:hAnsi="Times New Roman" w:cs="Times New Roman"/>
          <w:color w:val="000000"/>
          <w:sz w:val="28"/>
          <w:szCs w:val="28"/>
        </w:rPr>
        <w:t xml:space="preserve"> Радуйся вопросу, но отвечать не спеши;</w:t>
      </w:r>
    </w:p>
    <w:p w:rsidR="00E13916" w:rsidRPr="003F5C02" w:rsidRDefault="004619F3" w:rsidP="003F5C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C0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F5C02">
        <w:rPr>
          <w:rFonts w:ascii="Times New Roman" w:hAnsi="Times New Roman" w:cs="Times New Roman"/>
          <w:color w:val="000000"/>
          <w:sz w:val="28"/>
          <w:szCs w:val="28"/>
        </w:rPr>
        <w:t xml:space="preserve"> Учи анализировать каждый этап работы;</w:t>
      </w:r>
    </w:p>
    <w:p w:rsidR="004619F3" w:rsidRDefault="004619F3" w:rsidP="003F5C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C0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F5C02">
        <w:rPr>
          <w:rFonts w:ascii="Times New Roman" w:hAnsi="Times New Roman" w:cs="Times New Roman"/>
          <w:color w:val="000000"/>
          <w:sz w:val="28"/>
          <w:szCs w:val="28"/>
        </w:rPr>
        <w:t xml:space="preserve"> Критикуя, стимулируй активность ребенка.</w:t>
      </w:r>
    </w:p>
    <w:p w:rsidR="00FB18F1" w:rsidRDefault="00FB18F1" w:rsidP="00FB18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18F1">
        <w:rPr>
          <w:rFonts w:ascii="Times New Roman" w:hAnsi="Times New Roman" w:cs="Times New Roman"/>
          <w:b/>
          <w:color w:val="000000"/>
          <w:sz w:val="28"/>
          <w:szCs w:val="28"/>
        </w:rPr>
        <w:t>Литература</w:t>
      </w:r>
    </w:p>
    <w:p w:rsidR="00FB18F1" w:rsidRPr="005027FF" w:rsidRDefault="00FB18F1" w:rsidP="00FB18F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18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FB18F1">
        <w:rPr>
          <w:rStyle w:val="18"/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</w:rPr>
        <w:t>Демина.</w:t>
      </w:r>
      <w:r>
        <w:rPr>
          <w:rStyle w:val="18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r w:rsidRPr="00FB18F1">
        <w:rPr>
          <w:rStyle w:val="18"/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</w:rPr>
        <w:t xml:space="preserve">Е.С. </w:t>
      </w:r>
      <w:r w:rsidRPr="00FB18F1">
        <w:rPr>
          <w:rStyle w:val="18"/>
          <w:rFonts w:ascii="Times New Roman" w:eastAsia="Calibri" w:hAnsi="Times New Roman" w:cs="Times New Roman"/>
          <w:b w:val="0"/>
          <w:i w:val="0"/>
          <w:iCs w:val="0"/>
          <w:sz w:val="28"/>
          <w:szCs w:val="28"/>
        </w:rPr>
        <w:t>Развитие элементарных математических</w:t>
      </w:r>
      <w:r w:rsidRPr="00FB18F1">
        <w:rPr>
          <w:rStyle w:val="18"/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</w:t>
      </w:r>
      <w:r w:rsidRPr="00FB18F1">
        <w:rPr>
          <w:rStyle w:val="18"/>
          <w:rFonts w:ascii="Times New Roman" w:eastAsia="Calibri" w:hAnsi="Times New Roman" w:cs="Times New Roman"/>
          <w:b w:val="0"/>
          <w:i w:val="0"/>
          <w:iCs w:val="0"/>
          <w:sz w:val="28"/>
          <w:szCs w:val="28"/>
        </w:rPr>
        <w:t>представлений</w:t>
      </w:r>
      <w:proofErr w:type="gramStart"/>
      <w:r w:rsidRPr="00FB18F1">
        <w:rPr>
          <w:rStyle w:val="18"/>
          <w:rFonts w:ascii="Times New Roman" w:eastAsia="Calibri" w:hAnsi="Times New Roman" w:cs="Times New Roman"/>
          <w:b w:val="0"/>
          <w:i w:val="0"/>
          <w:iCs w:val="0"/>
          <w:sz w:val="28"/>
          <w:szCs w:val="28"/>
        </w:rPr>
        <w:t xml:space="preserve"> .</w:t>
      </w:r>
      <w:proofErr w:type="gramEnd"/>
      <w:r w:rsidRPr="00FB18F1">
        <w:rPr>
          <w:rStyle w:val="18"/>
          <w:rFonts w:ascii="Times New Roman" w:eastAsia="Calibri" w:hAnsi="Times New Roman" w:cs="Times New Roman"/>
          <w:b w:val="0"/>
          <w:i w:val="0"/>
          <w:iCs w:val="0"/>
          <w:sz w:val="28"/>
          <w:szCs w:val="28"/>
        </w:rPr>
        <w:t xml:space="preserve"> Анализ программ дошкольного образования</w:t>
      </w:r>
      <w:r w:rsidRPr="00FB18F1">
        <w:rPr>
          <w:rStyle w:val="18"/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</w:rPr>
        <w:t>. Творческий центр Сфера. М. 2009</w:t>
      </w:r>
    </w:p>
    <w:p w:rsidR="005027FF" w:rsidRPr="005027FF" w:rsidRDefault="005027FF" w:rsidP="00FB18F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7FF">
        <w:rPr>
          <w:rFonts w:ascii="Times New Roman" w:hAnsi="Times New Roman" w:cs="Times New Roman"/>
          <w:sz w:val="28"/>
          <w:szCs w:val="28"/>
        </w:rPr>
        <w:lastRenderedPageBreak/>
        <w:t>Климина Л.В.,</w:t>
      </w:r>
      <w:r>
        <w:rPr>
          <w:rFonts w:ascii="Times New Roman" w:hAnsi="Times New Roman" w:cs="Times New Roman"/>
          <w:sz w:val="28"/>
          <w:szCs w:val="28"/>
        </w:rPr>
        <w:t xml:space="preserve"> Подакова С.П., Деятельностный подход к организации образовательного процесса в современной дошкольной организации. Волгоград: издательство «Учитель», 2015</w:t>
      </w:r>
    </w:p>
    <w:p w:rsidR="00FB18F1" w:rsidRPr="005027FF" w:rsidRDefault="005027FF" w:rsidP="00FB18F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8F1" w:rsidRPr="005027FF">
        <w:rPr>
          <w:rFonts w:ascii="Times New Roman" w:eastAsia="Calibri" w:hAnsi="Times New Roman" w:cs="Times New Roman"/>
          <w:sz w:val="28"/>
          <w:szCs w:val="28"/>
        </w:rPr>
        <w:t>Петерсон.</w:t>
      </w:r>
      <w:r w:rsidR="00FB18F1" w:rsidRPr="005027FF">
        <w:rPr>
          <w:rFonts w:ascii="Times New Roman" w:hAnsi="Times New Roman" w:cs="Times New Roman"/>
          <w:sz w:val="28"/>
          <w:szCs w:val="28"/>
        </w:rPr>
        <w:t xml:space="preserve"> </w:t>
      </w:r>
      <w:r w:rsidR="00FB18F1" w:rsidRPr="005027FF">
        <w:rPr>
          <w:rFonts w:ascii="Times New Roman" w:eastAsia="Calibri" w:hAnsi="Times New Roman" w:cs="Times New Roman"/>
          <w:sz w:val="28"/>
          <w:szCs w:val="28"/>
        </w:rPr>
        <w:t xml:space="preserve">Л.Г. </w:t>
      </w:r>
      <w:r w:rsidR="00FB18F1" w:rsidRPr="005027FF">
        <w:rPr>
          <w:rFonts w:ascii="Times New Roman" w:eastAsia="Calibri" w:hAnsi="Times New Roman" w:cs="Times New Roman"/>
          <w:bCs/>
          <w:sz w:val="28"/>
          <w:szCs w:val="28"/>
        </w:rPr>
        <w:t>Программа дошкольной подготовки детей 3-6 лет</w:t>
      </w:r>
      <w:r w:rsidR="00FB18F1" w:rsidRPr="00502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8F1" w:rsidRPr="005027FF">
        <w:rPr>
          <w:rFonts w:ascii="Times New Roman" w:eastAsia="Calibri" w:hAnsi="Times New Roman" w:cs="Times New Roman"/>
          <w:bCs/>
          <w:sz w:val="28"/>
          <w:szCs w:val="28"/>
        </w:rPr>
        <w:t>Ступеньки</w:t>
      </w:r>
      <w:r w:rsidR="00FB18F1" w:rsidRPr="005027FF">
        <w:rPr>
          <w:rFonts w:ascii="Times New Roman" w:eastAsia="Calibri" w:hAnsi="Times New Roman" w:cs="Times New Roman"/>
          <w:sz w:val="28"/>
          <w:szCs w:val="28"/>
        </w:rPr>
        <w:t>» по образовательной систем</w:t>
      </w:r>
      <w:r w:rsidR="00FB18F1" w:rsidRPr="005027FF">
        <w:rPr>
          <w:rFonts w:ascii="Times New Roman" w:hAnsi="Times New Roman" w:cs="Times New Roman"/>
          <w:sz w:val="28"/>
          <w:szCs w:val="28"/>
        </w:rPr>
        <w:t>е деятельного метода обучения «</w:t>
      </w:r>
      <w:r w:rsidR="00FB18F1" w:rsidRPr="005027FF">
        <w:rPr>
          <w:rFonts w:ascii="Times New Roman" w:eastAsia="Calibri" w:hAnsi="Times New Roman" w:cs="Times New Roman"/>
          <w:sz w:val="28"/>
          <w:szCs w:val="28"/>
        </w:rPr>
        <w:t>Школа 2000…»: Математик</w:t>
      </w:r>
      <w:r w:rsidR="00FB18F1" w:rsidRPr="005027FF">
        <w:rPr>
          <w:rFonts w:ascii="Times New Roman" w:hAnsi="Times New Roman" w:cs="Times New Roman"/>
          <w:sz w:val="28"/>
          <w:szCs w:val="28"/>
        </w:rPr>
        <w:t>а.- М.: УМЦ «Школа 2000…», 2017</w:t>
      </w:r>
    </w:p>
    <w:p w:rsidR="00FB18F1" w:rsidRPr="00FB18F1" w:rsidRDefault="00FB18F1" w:rsidP="00FB18F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18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FB18F1">
        <w:rPr>
          <w:rStyle w:val="18"/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</w:rPr>
        <w:t>Петерсон Л.Г.</w:t>
      </w:r>
      <w:r w:rsidRPr="00FB18F1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FB18F1">
        <w:rPr>
          <w:rStyle w:val="18"/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</w:rPr>
        <w:t>Кочемасова Е.Е. «</w:t>
      </w:r>
      <w:r w:rsidRPr="00FB18F1">
        <w:rPr>
          <w:rFonts w:ascii="Times New Roman" w:eastAsia="Calibri" w:hAnsi="Times New Roman" w:cs="Times New Roman"/>
          <w:bCs/>
          <w:sz w:val="28"/>
          <w:szCs w:val="28"/>
        </w:rPr>
        <w:t xml:space="preserve">Игралочка»: </w:t>
      </w:r>
      <w:r>
        <w:rPr>
          <w:rFonts w:ascii="Times New Roman" w:hAnsi="Times New Roman" w:cs="Times New Roman"/>
          <w:sz w:val="28"/>
          <w:szCs w:val="28"/>
        </w:rPr>
        <w:t xml:space="preserve">Практический </w:t>
      </w:r>
      <w:r w:rsidRPr="00FB18F1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урс математики для дошкольников</w:t>
      </w:r>
      <w:r w:rsidRPr="00FB18F1">
        <w:rPr>
          <w:rFonts w:ascii="Times New Roman" w:eastAsia="Calibri" w:hAnsi="Times New Roman" w:cs="Times New Roman"/>
          <w:sz w:val="28"/>
          <w:szCs w:val="28"/>
        </w:rPr>
        <w:t xml:space="preserve"> 3-5 М., 20</w:t>
      </w:r>
      <w:r w:rsidRPr="00FB18F1">
        <w:rPr>
          <w:rFonts w:ascii="Times New Roman" w:hAnsi="Times New Roman" w:cs="Times New Roman"/>
          <w:sz w:val="28"/>
          <w:szCs w:val="28"/>
        </w:rPr>
        <w:t>17</w:t>
      </w:r>
    </w:p>
    <w:p w:rsidR="00FB18F1" w:rsidRPr="00FB18F1" w:rsidRDefault="00FB18F1" w:rsidP="00FB18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3916" w:rsidRPr="003F5C02" w:rsidRDefault="00E13916" w:rsidP="00FB18F1">
      <w:pPr>
        <w:spacing w:after="0" w:line="240" w:lineRule="auto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sectPr w:rsidR="00E13916" w:rsidRPr="003F5C02" w:rsidSect="00A3363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D2A05"/>
    <w:multiLevelType w:val="hybridMultilevel"/>
    <w:tmpl w:val="946A4840"/>
    <w:lvl w:ilvl="0" w:tplc="D486D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33635"/>
    <w:rsid w:val="0004656A"/>
    <w:rsid w:val="000B4B54"/>
    <w:rsid w:val="000B7819"/>
    <w:rsid w:val="00153A67"/>
    <w:rsid w:val="001C7568"/>
    <w:rsid w:val="002D63B7"/>
    <w:rsid w:val="0036265A"/>
    <w:rsid w:val="00371024"/>
    <w:rsid w:val="00385DC1"/>
    <w:rsid w:val="003F372F"/>
    <w:rsid w:val="003F5C02"/>
    <w:rsid w:val="004572FB"/>
    <w:rsid w:val="004619F3"/>
    <w:rsid w:val="004F3DAC"/>
    <w:rsid w:val="005027FF"/>
    <w:rsid w:val="00503271"/>
    <w:rsid w:val="00510A8E"/>
    <w:rsid w:val="005A42B6"/>
    <w:rsid w:val="005D585C"/>
    <w:rsid w:val="006855D1"/>
    <w:rsid w:val="006E496F"/>
    <w:rsid w:val="00824F57"/>
    <w:rsid w:val="0084710D"/>
    <w:rsid w:val="00885F14"/>
    <w:rsid w:val="008F2A06"/>
    <w:rsid w:val="00A32074"/>
    <w:rsid w:val="00A33635"/>
    <w:rsid w:val="00A629B1"/>
    <w:rsid w:val="00BF2665"/>
    <w:rsid w:val="00DA72FC"/>
    <w:rsid w:val="00DB2164"/>
    <w:rsid w:val="00E13916"/>
    <w:rsid w:val="00EA4970"/>
    <w:rsid w:val="00F961D0"/>
    <w:rsid w:val="00FB18F1"/>
    <w:rsid w:val="00FE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Стиль 18 пт курсив"/>
    <w:basedOn w:val="a0"/>
    <w:rsid w:val="00FB18F1"/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34"/>
    <w:qFormat/>
    <w:rsid w:val="00FB1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6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FD8EA-40B8-4542-A063-BA3C7E4C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egor</cp:lastModifiedBy>
  <cp:revision>24</cp:revision>
  <dcterms:created xsi:type="dcterms:W3CDTF">2021-01-06T10:21:00Z</dcterms:created>
  <dcterms:modified xsi:type="dcterms:W3CDTF">2022-01-26T12:45:00Z</dcterms:modified>
</cp:coreProperties>
</file>