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9CD" w:rsidRPr="00B3583A" w:rsidRDefault="001039CD" w:rsidP="00B3583A">
      <w:pPr>
        <w:spacing w:after="0" w:line="240" w:lineRule="auto"/>
        <w:jc w:val="center"/>
        <w:rPr>
          <w:rFonts w:ascii="Times New Roman" w:hAnsi="Times New Roman"/>
          <w:sz w:val="24"/>
          <w:szCs w:val="24"/>
        </w:rPr>
      </w:pPr>
      <w:r w:rsidRPr="00B3583A">
        <w:rPr>
          <w:rFonts w:ascii="Times New Roman" w:hAnsi="Times New Roman"/>
          <w:b/>
          <w:bCs/>
          <w:sz w:val="32"/>
          <w:szCs w:val="32"/>
          <w:shd w:val="clear" w:color="auto" w:fill="FFFFFF"/>
        </w:rPr>
        <w:t>Воспитание культуры деловых отношений педагогов дошкольного образования как средство профилактики конфликтов</w:t>
      </w:r>
    </w:p>
    <w:p w:rsidR="001039CD" w:rsidRPr="00F96C9A" w:rsidRDefault="001039CD" w:rsidP="00F96C9A">
      <w:pPr>
        <w:tabs>
          <w:tab w:val="left" w:pos="6585"/>
        </w:tabs>
        <w:spacing w:after="240" w:line="240" w:lineRule="auto"/>
        <w:rPr>
          <w:rFonts w:ascii="Times New Roman" w:hAnsi="Times New Roman"/>
          <w:sz w:val="32"/>
          <w:szCs w:val="24"/>
        </w:rPr>
      </w:pPr>
      <w:r w:rsidRPr="00F96C9A">
        <w:rPr>
          <w:rFonts w:ascii="Times New Roman" w:hAnsi="Times New Roman"/>
          <w:sz w:val="32"/>
          <w:szCs w:val="24"/>
        </w:rPr>
        <w:tab/>
      </w:r>
    </w:p>
    <w:p w:rsidR="001039CD" w:rsidRPr="00F96C9A" w:rsidRDefault="001039CD" w:rsidP="00F96C9A">
      <w:pPr>
        <w:tabs>
          <w:tab w:val="left" w:pos="5685"/>
        </w:tabs>
        <w:spacing w:after="240" w:line="240" w:lineRule="auto"/>
        <w:rPr>
          <w:rFonts w:ascii="Times New Roman" w:hAnsi="Times New Roman"/>
          <w:sz w:val="32"/>
          <w:szCs w:val="24"/>
        </w:rPr>
      </w:pPr>
      <w:r w:rsidRPr="00F96C9A">
        <w:rPr>
          <w:rFonts w:ascii="Times New Roman" w:hAnsi="Times New Roman"/>
          <w:sz w:val="32"/>
          <w:szCs w:val="24"/>
        </w:rPr>
        <w:tab/>
        <w:t>Хальзова Н.В.</w:t>
      </w:r>
    </w:p>
    <w:p w:rsidR="001039CD" w:rsidRDefault="001039CD" w:rsidP="00F96C9A">
      <w:pPr>
        <w:spacing w:after="240" w:line="240" w:lineRule="auto"/>
        <w:jc w:val="both"/>
        <w:rPr>
          <w:rFonts w:ascii="Times New Roman" w:hAnsi="Times New Roman"/>
          <w:sz w:val="24"/>
          <w:szCs w:val="24"/>
        </w:rPr>
      </w:pPr>
      <w:r>
        <w:rPr>
          <w:rFonts w:ascii="Times New Roman" w:hAnsi="Times New Roman"/>
          <w:b/>
          <w:bCs/>
          <w:sz w:val="28"/>
          <w:szCs w:val="28"/>
        </w:rPr>
        <w:t>            </w:t>
      </w:r>
      <w:r w:rsidRPr="00B3583A">
        <w:rPr>
          <w:rFonts w:ascii="Times New Roman" w:hAnsi="Times New Roman"/>
          <w:b/>
          <w:bCs/>
          <w:sz w:val="28"/>
          <w:szCs w:val="28"/>
        </w:rPr>
        <w:t>«Общение – 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восприятие и понимание другого человека».</w:t>
      </w:r>
      <w:r w:rsidRPr="00B3583A">
        <w:rPr>
          <w:rFonts w:ascii="Times New Roman" w:hAnsi="Times New Roman"/>
          <w:sz w:val="28"/>
          <w:szCs w:val="28"/>
        </w:rPr>
        <w:t xml:space="preserve"> Общение для человека – его среда обитания. Без общения невозможно формирование личности человека, его </w:t>
      </w:r>
      <w:r>
        <w:rPr>
          <w:rFonts w:ascii="Times New Roman" w:hAnsi="Times New Roman"/>
          <w:sz w:val="28"/>
          <w:szCs w:val="28"/>
        </w:rPr>
        <w:t>воспитание, развитие интеллекта</w:t>
      </w:r>
      <w:r w:rsidRPr="00B3583A">
        <w:rPr>
          <w:rFonts w:ascii="Times New Roman" w:hAnsi="Times New Roman"/>
          <w:sz w:val="28"/>
          <w:szCs w:val="28"/>
        </w:rPr>
        <w:t>.</w:t>
      </w:r>
      <w:r w:rsidRPr="00B3583A">
        <w:rPr>
          <w:rFonts w:ascii="Times New Roman" w:hAnsi="Times New Roman"/>
          <w:b/>
          <w:bCs/>
          <w:sz w:val="28"/>
          <w:szCs w:val="28"/>
        </w:rPr>
        <w:t>Под деловым общением понимается вид социальных отношений, направленных на реализацию какого-то общего дела, создающих условия для сотрудничества людей, чтобы осуществить значимые для них цели.</w:t>
      </w:r>
      <w:r w:rsidRPr="00B3583A">
        <w:rPr>
          <w:rFonts w:ascii="Times New Roman" w:hAnsi="Times New Roman"/>
          <w:sz w:val="28"/>
          <w:szCs w:val="28"/>
        </w:rPr>
        <w:t xml:space="preserve"> Правильно организованное деловое общение способствует установлению и развитию отношений сотрудничества и партнерства между коллегами по работе, руководителями и подчиненными, партнерами, соперниками и конкурентами. В идеале оно предполагает такие способы достижения общих целей, которые не только не исключают, но, наоборот, предполагают также и достижение личностно значимых целей, удовлетв</w:t>
      </w:r>
      <w:r>
        <w:rPr>
          <w:rFonts w:ascii="Times New Roman" w:hAnsi="Times New Roman"/>
          <w:sz w:val="28"/>
          <w:szCs w:val="28"/>
        </w:rPr>
        <w:t>орение индивидуальных интересов</w:t>
      </w:r>
      <w:bookmarkStart w:id="0" w:name="_GoBack"/>
      <w:bookmarkEnd w:id="0"/>
      <w:r w:rsidRPr="00B3583A">
        <w:rPr>
          <w:rFonts w:ascii="Times New Roman" w:hAnsi="Times New Roman"/>
          <w:sz w:val="28"/>
          <w:szCs w:val="28"/>
        </w:rPr>
        <w:t>.</w:t>
      </w:r>
      <w:r w:rsidRPr="00B3583A">
        <w:rPr>
          <w:rFonts w:ascii="Times New Roman" w:hAnsi="Times New Roman"/>
          <w:b/>
          <w:bCs/>
          <w:sz w:val="28"/>
          <w:szCs w:val="28"/>
        </w:rPr>
        <w:t>Деловое общение – это процесс взаимосвязи и взаимодействия, в котором происходит обмен деятельностью, информацией и опытом, предполагающий достижение определенного результата, решение конкретной проблемы или реализацию определенной цели</w:t>
      </w:r>
      <w:r w:rsidRPr="00B3583A">
        <w:rPr>
          <w:rFonts w:ascii="Times New Roman" w:hAnsi="Times New Roman"/>
          <w:sz w:val="28"/>
          <w:szCs w:val="28"/>
        </w:rPr>
        <w:t xml:space="preserve"> .</w:t>
      </w:r>
      <w:r w:rsidRPr="00B3583A">
        <w:rPr>
          <w:rFonts w:ascii="Times New Roman" w:hAnsi="Times New Roman"/>
          <w:b/>
          <w:bCs/>
          <w:sz w:val="28"/>
          <w:szCs w:val="28"/>
        </w:rPr>
        <w:t>Культура делового общения</w:t>
      </w:r>
      <w:r w:rsidRPr="00B3583A">
        <w:rPr>
          <w:rFonts w:ascii="Times New Roman" w:hAnsi="Times New Roman"/>
          <w:sz w:val="28"/>
          <w:szCs w:val="28"/>
        </w:rPr>
        <w:t xml:space="preserve"> – это единство знаний, отражающих закономерности психической деятельности собеседников и умение применять эти знания в конкретных деловых ситуациях, что позволяет создать благоприятный психологический климат деловой беседы и процесса переговоров, производить хорошее впечатление о себе, использовать приемы разрядки отрицательных эмоций и самоуспокоения, защищаться от некорректных собеседников и партнеров, ставить вопросы и отвечать на них, опровергать доводы оппонента и умело его выслушивать, а также использовать технику бесконфликтного общения с собеседниками различных психологических типов.</w:t>
      </w:r>
    </w:p>
    <w:p w:rsidR="001039CD" w:rsidRPr="00B3583A" w:rsidRDefault="001039CD" w:rsidP="00F96C9A">
      <w:pPr>
        <w:spacing w:after="240" w:line="240" w:lineRule="auto"/>
        <w:jc w:val="both"/>
        <w:rPr>
          <w:rFonts w:ascii="Times New Roman" w:hAnsi="Times New Roman"/>
          <w:sz w:val="24"/>
          <w:szCs w:val="24"/>
        </w:rPr>
      </w:pPr>
      <w:r w:rsidRPr="00B3583A">
        <w:rPr>
          <w:rFonts w:ascii="Times New Roman" w:hAnsi="Times New Roman"/>
          <w:sz w:val="28"/>
          <w:szCs w:val="28"/>
        </w:rPr>
        <w:t>Конфликты в нашей жизни неизбежны, поскольку неустранимы противоречия между людьми, а значит и </w:t>
      </w:r>
      <w:r w:rsidRPr="00B3583A">
        <w:rPr>
          <w:rFonts w:ascii="Times New Roman" w:hAnsi="Times New Roman"/>
          <w:b/>
          <w:bCs/>
          <w:sz w:val="28"/>
          <w:szCs w:val="28"/>
        </w:rPr>
        <w:t>конфликты в общении</w:t>
      </w:r>
      <w:r w:rsidRPr="00B3583A">
        <w:rPr>
          <w:rFonts w:ascii="Arial" w:hAnsi="Arial" w:cs="Arial"/>
          <w:sz w:val="28"/>
          <w:szCs w:val="28"/>
        </w:rPr>
        <w:t>.</w:t>
      </w:r>
    </w:p>
    <w:p w:rsidR="001039CD" w:rsidRPr="00B3583A" w:rsidRDefault="001039CD" w:rsidP="00B3583A">
      <w:pPr>
        <w:shd w:val="clear" w:color="auto" w:fill="FFFFFF"/>
        <w:spacing w:after="0" w:line="240" w:lineRule="auto"/>
        <w:jc w:val="both"/>
        <w:rPr>
          <w:rFonts w:ascii="Times New Roman" w:hAnsi="Times New Roman"/>
          <w:sz w:val="24"/>
          <w:szCs w:val="24"/>
        </w:rPr>
      </w:pPr>
      <w:r w:rsidRPr="00B3583A">
        <w:rPr>
          <w:rFonts w:ascii="Times New Roman" w:hAnsi="Times New Roman"/>
          <w:b/>
          <w:bCs/>
          <w:sz w:val="28"/>
          <w:szCs w:val="28"/>
        </w:rPr>
        <w:t>Конфликт (от лат. conjlictus) в первом приближении к его сути означает столкновение противоположно направленных целей, интересов, позиций, мнений или взглядов двух или более субъектов</w:t>
      </w:r>
      <w:r w:rsidRPr="00B3583A">
        <w:rPr>
          <w:rFonts w:ascii="Arial" w:hAnsi="Arial" w:cs="Arial"/>
          <w:b/>
          <w:bCs/>
          <w:i/>
          <w:iCs/>
          <w:sz w:val="28"/>
          <w:szCs w:val="28"/>
        </w:rPr>
        <w:t>.</w:t>
      </w:r>
    </w:p>
    <w:p w:rsidR="001039CD" w:rsidRPr="00B3583A" w:rsidRDefault="001039CD" w:rsidP="00B3583A">
      <w:pPr>
        <w:shd w:val="clear" w:color="auto" w:fill="FFFFFF"/>
        <w:spacing w:after="0" w:line="240" w:lineRule="auto"/>
        <w:jc w:val="both"/>
        <w:rPr>
          <w:rFonts w:ascii="Times New Roman" w:hAnsi="Times New Roman"/>
          <w:sz w:val="24"/>
          <w:szCs w:val="24"/>
        </w:rPr>
      </w:pPr>
      <w:r w:rsidRPr="00B3583A">
        <w:rPr>
          <w:rFonts w:ascii="Times New Roman" w:hAnsi="Times New Roman"/>
          <w:sz w:val="24"/>
          <w:szCs w:val="24"/>
        </w:rPr>
        <w:t> </w:t>
      </w:r>
    </w:p>
    <w:p w:rsidR="001039CD" w:rsidRPr="00B3583A" w:rsidRDefault="001039CD" w:rsidP="00A95F88">
      <w:pPr>
        <w:shd w:val="clear" w:color="auto" w:fill="FFFFFF"/>
        <w:spacing w:after="0" w:line="240" w:lineRule="auto"/>
        <w:jc w:val="both"/>
        <w:rPr>
          <w:rFonts w:ascii="Times New Roman" w:hAnsi="Times New Roman"/>
          <w:sz w:val="24"/>
          <w:szCs w:val="24"/>
        </w:rPr>
      </w:pPr>
      <w:r>
        <w:rPr>
          <w:rFonts w:ascii="Times New Roman" w:hAnsi="Times New Roman"/>
          <w:sz w:val="28"/>
          <w:szCs w:val="28"/>
        </w:rPr>
        <w:t>К</w:t>
      </w:r>
      <w:r w:rsidRPr="00B3583A">
        <w:rPr>
          <w:rFonts w:ascii="Times New Roman" w:hAnsi="Times New Roman"/>
          <w:sz w:val="28"/>
          <w:szCs w:val="28"/>
        </w:rPr>
        <w:t>ультура  общения  и эти</w:t>
      </w:r>
      <w:r>
        <w:rPr>
          <w:rFonts w:ascii="Times New Roman" w:hAnsi="Times New Roman"/>
          <w:sz w:val="28"/>
          <w:szCs w:val="28"/>
        </w:rPr>
        <w:t>ка деловых отношений внутри  ОДО</w:t>
      </w:r>
      <w:r w:rsidRPr="00B3583A">
        <w:rPr>
          <w:rFonts w:ascii="Times New Roman" w:hAnsi="Times New Roman"/>
          <w:sz w:val="28"/>
          <w:szCs w:val="28"/>
        </w:rPr>
        <w:t xml:space="preserve"> помогают избегать конфликтов, дополняя друг друга в состоянии реализовать и многие другие функции управления. Низкий уровень  культуры  общения   способствует возникновению конфлитных ситуаций, тормозит развитие образовательного учреждения,  не позволяет педагогическому коллективу распознать себя и использовать свои возможности в интересах детей.Культура делового общения педагогов рассматривается исследователями как средство повышения эффективности соб</w:t>
      </w:r>
      <w:r>
        <w:rPr>
          <w:rFonts w:ascii="Times New Roman" w:hAnsi="Times New Roman"/>
          <w:sz w:val="28"/>
          <w:szCs w:val="28"/>
        </w:rPr>
        <w:t>ственно педагогического общения</w:t>
      </w:r>
      <w:r w:rsidRPr="00B3583A">
        <w:rPr>
          <w:rFonts w:ascii="Times New Roman" w:hAnsi="Times New Roman"/>
          <w:sz w:val="28"/>
          <w:szCs w:val="28"/>
        </w:rPr>
        <w:t>, как средство управления и решения задач взаимодейст</w:t>
      </w:r>
      <w:r>
        <w:rPr>
          <w:rFonts w:ascii="Times New Roman" w:hAnsi="Times New Roman"/>
          <w:sz w:val="28"/>
          <w:szCs w:val="28"/>
        </w:rPr>
        <w:t>вия в педагогическом коллективе</w:t>
      </w:r>
      <w:r w:rsidRPr="00B3583A">
        <w:rPr>
          <w:rFonts w:ascii="Times New Roman" w:hAnsi="Times New Roman"/>
          <w:sz w:val="28"/>
          <w:szCs w:val="28"/>
        </w:rPr>
        <w:t>, как средство разрешения конфликтов .</w:t>
      </w:r>
    </w:p>
    <w:p w:rsidR="001039CD" w:rsidRPr="00B3583A" w:rsidRDefault="001039CD" w:rsidP="00B3583A">
      <w:pPr>
        <w:spacing w:after="0" w:line="240" w:lineRule="auto"/>
        <w:ind w:firstLine="709"/>
        <w:jc w:val="both"/>
        <w:rPr>
          <w:rFonts w:ascii="Times New Roman" w:hAnsi="Times New Roman"/>
          <w:sz w:val="24"/>
          <w:szCs w:val="24"/>
        </w:rPr>
      </w:pPr>
      <w:r w:rsidRPr="00B3583A">
        <w:rPr>
          <w:rFonts w:ascii="Times New Roman" w:hAnsi="Times New Roman"/>
          <w:sz w:val="28"/>
          <w:szCs w:val="28"/>
        </w:rPr>
        <w:t>Основная задача делового общения в педагогическом коллективе ОДО заключается в продуктивном сотрудничестве и улучшении отношений с коллегами, взаимодействие с которыми направлено на достижение совместного результата. Такая совместная деятельность подразумевает соблюдение единых целей, мотивов, взаимосвязи участников трудового процесса, а также распределение отдельных функций между ними. Основное правило общения в педагогическом коллективе гласит: «Относитесь к другим так, как вы хотели бы, чтобы относились к вам». Взаимодействие накладывает некоторые специфические требования к участникам:</w:t>
      </w:r>
    </w:p>
    <w:p w:rsidR="001039CD" w:rsidRPr="00B3583A" w:rsidRDefault="001039CD" w:rsidP="00B3583A">
      <w:pPr>
        <w:spacing w:after="0" w:line="240" w:lineRule="auto"/>
        <w:ind w:firstLine="709"/>
        <w:jc w:val="both"/>
        <w:rPr>
          <w:rFonts w:ascii="Times New Roman" w:hAnsi="Times New Roman"/>
          <w:sz w:val="24"/>
          <w:szCs w:val="24"/>
        </w:rPr>
      </w:pPr>
      <w:r w:rsidRPr="00B3583A">
        <w:rPr>
          <w:rFonts w:ascii="Times New Roman" w:hAnsi="Times New Roman"/>
          <w:sz w:val="28"/>
          <w:szCs w:val="28"/>
        </w:rPr>
        <w:t>Под культурой делового общения следует понимать высокий уровень умения общаться. Из приведенного выше определения общения следует, что культура делового общения предполагает: </w:t>
      </w:r>
    </w:p>
    <w:p w:rsidR="001039CD" w:rsidRPr="00B3583A" w:rsidRDefault="001039CD" w:rsidP="00B3583A">
      <w:pPr>
        <w:spacing w:after="0" w:line="240" w:lineRule="auto"/>
        <w:ind w:firstLine="709"/>
        <w:jc w:val="both"/>
        <w:rPr>
          <w:rFonts w:ascii="Times New Roman" w:hAnsi="Times New Roman"/>
          <w:sz w:val="24"/>
          <w:szCs w:val="24"/>
        </w:rPr>
      </w:pPr>
      <w:r w:rsidRPr="00B3583A">
        <w:rPr>
          <w:rFonts w:ascii="Times New Roman" w:hAnsi="Times New Roman"/>
          <w:sz w:val="28"/>
          <w:szCs w:val="28"/>
        </w:rPr>
        <w:t>1. Высокую коммуникативную культуру, то есть искусство говорить (в том числе публично) и слушать. </w:t>
      </w:r>
    </w:p>
    <w:p w:rsidR="001039CD" w:rsidRPr="00B3583A" w:rsidRDefault="001039CD" w:rsidP="00B3583A">
      <w:pPr>
        <w:spacing w:after="0" w:line="240" w:lineRule="auto"/>
        <w:ind w:firstLine="709"/>
        <w:jc w:val="both"/>
        <w:rPr>
          <w:rFonts w:ascii="Times New Roman" w:hAnsi="Times New Roman"/>
          <w:sz w:val="24"/>
          <w:szCs w:val="24"/>
        </w:rPr>
      </w:pPr>
      <w:r w:rsidRPr="00B3583A">
        <w:rPr>
          <w:rFonts w:ascii="Times New Roman" w:hAnsi="Times New Roman"/>
          <w:sz w:val="28"/>
          <w:szCs w:val="28"/>
        </w:rPr>
        <w:t>2. Умение объективно воспринимать и правильно понимать партнера.</w:t>
      </w:r>
    </w:p>
    <w:p w:rsidR="001039CD" w:rsidRPr="00B3583A" w:rsidRDefault="001039CD" w:rsidP="00B3583A">
      <w:pPr>
        <w:spacing w:after="0" w:line="240" w:lineRule="auto"/>
        <w:ind w:firstLine="709"/>
        <w:jc w:val="both"/>
        <w:rPr>
          <w:rFonts w:ascii="Times New Roman" w:hAnsi="Times New Roman"/>
          <w:sz w:val="24"/>
          <w:szCs w:val="24"/>
        </w:rPr>
      </w:pPr>
      <w:r w:rsidRPr="00B3583A">
        <w:rPr>
          <w:rFonts w:ascii="Times New Roman" w:hAnsi="Times New Roman"/>
          <w:sz w:val="28"/>
          <w:szCs w:val="28"/>
        </w:rPr>
        <w:t>3. Умение строить отношения с любым партнером, добиваться эффективного взаимодействия на основе обоюдных интересов .</w:t>
      </w:r>
    </w:p>
    <w:p w:rsidR="001039CD" w:rsidRPr="00B3583A" w:rsidRDefault="001039CD" w:rsidP="00B3583A">
      <w:pPr>
        <w:spacing w:after="0" w:line="240" w:lineRule="auto"/>
        <w:jc w:val="both"/>
        <w:rPr>
          <w:rFonts w:ascii="Times New Roman" w:hAnsi="Times New Roman"/>
          <w:sz w:val="24"/>
          <w:szCs w:val="24"/>
        </w:rPr>
      </w:pPr>
      <w:r w:rsidRPr="00B3583A">
        <w:rPr>
          <w:rFonts w:ascii="Times New Roman" w:hAnsi="Times New Roman"/>
          <w:sz w:val="28"/>
          <w:szCs w:val="28"/>
        </w:rPr>
        <w:t>.</w:t>
      </w:r>
    </w:p>
    <w:p w:rsidR="001039CD" w:rsidRPr="00B3583A" w:rsidRDefault="001039CD" w:rsidP="00B3583A">
      <w:pPr>
        <w:spacing w:after="0" w:line="240" w:lineRule="auto"/>
        <w:jc w:val="both"/>
        <w:rPr>
          <w:rFonts w:ascii="Times New Roman" w:hAnsi="Times New Roman"/>
          <w:sz w:val="24"/>
          <w:szCs w:val="24"/>
        </w:rPr>
      </w:pPr>
      <w:r w:rsidRPr="00B3583A">
        <w:rPr>
          <w:rFonts w:ascii="Times New Roman" w:hAnsi="Times New Roman"/>
          <w:sz w:val="28"/>
          <w:szCs w:val="28"/>
        </w:rPr>
        <w:t>    В настоящее время наибольшей популярностью пользуются учения о стилях поведения в конфликтных ситуациях, разработанное К.У. Томасом и Р.Х. Килменном.</w:t>
      </w:r>
    </w:p>
    <w:p w:rsidR="001039CD" w:rsidRPr="00B3583A" w:rsidRDefault="001039CD" w:rsidP="00B3583A">
      <w:pPr>
        <w:spacing w:after="0" w:line="240" w:lineRule="auto"/>
        <w:jc w:val="both"/>
        <w:rPr>
          <w:rFonts w:ascii="Times New Roman" w:hAnsi="Times New Roman"/>
          <w:sz w:val="24"/>
          <w:szCs w:val="24"/>
        </w:rPr>
      </w:pPr>
      <w:r w:rsidRPr="00B3583A">
        <w:rPr>
          <w:rFonts w:ascii="Times New Roman" w:hAnsi="Times New Roman"/>
          <w:sz w:val="28"/>
          <w:szCs w:val="28"/>
        </w:rPr>
        <w:t>     По их мнению, существует 5 основных стилей поведения при конфликте: уклонение, приспособление, давление, сотрудничество и компромисс. Выбор стиля поведения в конкретном конфликте определяется той мерой, в которой человек желает удовлетворить собственные интересы, действуя при этом пассивно или активно, и интересы другой стороны, действуя совместно или индивидуально.</w:t>
      </w:r>
    </w:p>
    <w:p w:rsidR="001039CD" w:rsidRPr="00B3583A" w:rsidRDefault="001039CD" w:rsidP="00B3583A">
      <w:pPr>
        <w:spacing w:after="0" w:line="240" w:lineRule="auto"/>
        <w:jc w:val="both"/>
        <w:rPr>
          <w:rFonts w:ascii="Times New Roman" w:hAnsi="Times New Roman"/>
          <w:sz w:val="24"/>
          <w:szCs w:val="24"/>
        </w:rPr>
      </w:pPr>
      <w:r w:rsidRPr="00B3583A">
        <w:rPr>
          <w:rFonts w:ascii="Times New Roman" w:hAnsi="Times New Roman"/>
          <w:b/>
          <w:bCs/>
          <w:sz w:val="28"/>
          <w:szCs w:val="28"/>
        </w:rPr>
        <w:t xml:space="preserve">       Уклонение </w:t>
      </w:r>
      <w:r w:rsidRPr="00B3583A">
        <w:rPr>
          <w:rFonts w:ascii="Times New Roman" w:hAnsi="Times New Roman"/>
          <w:sz w:val="28"/>
          <w:szCs w:val="28"/>
        </w:rPr>
        <w:t>– стиль поведения, характеризующийся отсутствием желания сотрудничать с кем-либо.                                                                                              </w:t>
      </w:r>
    </w:p>
    <w:p w:rsidR="001039CD" w:rsidRPr="00B3583A" w:rsidRDefault="001039CD" w:rsidP="00B3583A">
      <w:pPr>
        <w:spacing w:after="0" w:line="240" w:lineRule="auto"/>
        <w:jc w:val="both"/>
        <w:rPr>
          <w:rFonts w:ascii="Times New Roman" w:hAnsi="Times New Roman"/>
          <w:sz w:val="24"/>
          <w:szCs w:val="24"/>
        </w:rPr>
      </w:pPr>
      <w:r w:rsidRPr="00B3583A">
        <w:rPr>
          <w:rFonts w:ascii="Times New Roman" w:hAnsi="Times New Roman"/>
          <w:b/>
          <w:bCs/>
          <w:sz w:val="28"/>
          <w:szCs w:val="28"/>
        </w:rPr>
        <w:t>   Приспособление (уступка)</w:t>
      </w:r>
      <w:r w:rsidRPr="00B3583A">
        <w:rPr>
          <w:rFonts w:ascii="Times New Roman" w:hAnsi="Times New Roman"/>
          <w:sz w:val="28"/>
          <w:szCs w:val="28"/>
        </w:rPr>
        <w:t xml:space="preserve"> – стиль поведения, отличающийся склонностью участников конфликта смягчить и сглаживать конфликтные ситуации.    </w:t>
      </w:r>
      <w:r w:rsidRPr="00B3583A">
        <w:rPr>
          <w:rFonts w:ascii="Times New Roman" w:hAnsi="Times New Roman"/>
          <w:b/>
          <w:bCs/>
          <w:sz w:val="28"/>
          <w:szCs w:val="28"/>
        </w:rPr>
        <w:t>    </w:t>
      </w:r>
    </w:p>
    <w:p w:rsidR="001039CD" w:rsidRPr="00B3583A" w:rsidRDefault="001039CD" w:rsidP="00B3583A">
      <w:pPr>
        <w:spacing w:after="0" w:line="240" w:lineRule="auto"/>
        <w:jc w:val="both"/>
        <w:rPr>
          <w:rFonts w:ascii="Times New Roman" w:hAnsi="Times New Roman"/>
          <w:sz w:val="24"/>
          <w:szCs w:val="24"/>
        </w:rPr>
      </w:pPr>
      <w:r w:rsidRPr="00B3583A">
        <w:rPr>
          <w:rFonts w:ascii="Times New Roman" w:hAnsi="Times New Roman"/>
          <w:b/>
          <w:bCs/>
          <w:sz w:val="28"/>
          <w:szCs w:val="28"/>
        </w:rPr>
        <w:t>   Давление</w:t>
      </w:r>
      <w:r w:rsidRPr="00B3583A">
        <w:rPr>
          <w:rFonts w:ascii="Times New Roman" w:hAnsi="Times New Roman"/>
          <w:sz w:val="28"/>
          <w:szCs w:val="28"/>
        </w:rPr>
        <w:t xml:space="preserve"> (конфронтация, конкуренция, соперничество) – стиль поведения, ориентированный на достижение любым путем личного успеха в конфликте.         </w:t>
      </w:r>
      <w:r w:rsidRPr="00B3583A">
        <w:rPr>
          <w:rFonts w:ascii="Times New Roman" w:hAnsi="Times New Roman"/>
          <w:b/>
          <w:bCs/>
          <w:sz w:val="28"/>
          <w:szCs w:val="28"/>
        </w:rPr>
        <w:t>                                                                                            </w:t>
      </w:r>
    </w:p>
    <w:p w:rsidR="001039CD" w:rsidRPr="00B3583A" w:rsidRDefault="001039CD" w:rsidP="00B3583A">
      <w:pPr>
        <w:spacing w:after="0" w:line="240" w:lineRule="auto"/>
        <w:jc w:val="both"/>
        <w:rPr>
          <w:rFonts w:ascii="Times New Roman" w:hAnsi="Times New Roman"/>
          <w:sz w:val="24"/>
          <w:szCs w:val="24"/>
        </w:rPr>
      </w:pPr>
      <w:r w:rsidRPr="00B3583A">
        <w:rPr>
          <w:rFonts w:ascii="Times New Roman" w:hAnsi="Times New Roman"/>
          <w:b/>
          <w:bCs/>
          <w:sz w:val="28"/>
          <w:szCs w:val="28"/>
        </w:rPr>
        <w:t>  Сотрудничество</w:t>
      </w:r>
      <w:r w:rsidRPr="00B3583A">
        <w:rPr>
          <w:rFonts w:ascii="Times New Roman" w:hAnsi="Times New Roman"/>
          <w:sz w:val="28"/>
          <w:szCs w:val="28"/>
        </w:rPr>
        <w:t xml:space="preserve"> – стиль поведения, нацеленный на совместный поиск решения конфликтов.                                                                                               </w:t>
      </w:r>
    </w:p>
    <w:p w:rsidR="001039CD" w:rsidRDefault="001039CD" w:rsidP="00B3583A">
      <w:pPr>
        <w:spacing w:after="0" w:line="240" w:lineRule="auto"/>
        <w:jc w:val="both"/>
        <w:rPr>
          <w:rFonts w:ascii="Times New Roman" w:hAnsi="Times New Roman"/>
          <w:sz w:val="28"/>
          <w:szCs w:val="28"/>
        </w:rPr>
      </w:pPr>
      <w:r w:rsidRPr="00B3583A">
        <w:rPr>
          <w:rFonts w:ascii="Times New Roman" w:hAnsi="Times New Roman"/>
          <w:b/>
          <w:bCs/>
          <w:sz w:val="28"/>
          <w:szCs w:val="28"/>
        </w:rPr>
        <w:t xml:space="preserve">  Компромисс </w:t>
      </w:r>
      <w:r w:rsidRPr="00B3583A">
        <w:rPr>
          <w:rFonts w:ascii="Times New Roman" w:hAnsi="Times New Roman"/>
          <w:sz w:val="28"/>
          <w:szCs w:val="28"/>
        </w:rPr>
        <w:t>– стиль поведения, основанны</w:t>
      </w:r>
      <w:r>
        <w:rPr>
          <w:rFonts w:ascii="Times New Roman" w:hAnsi="Times New Roman"/>
          <w:sz w:val="28"/>
          <w:szCs w:val="28"/>
        </w:rPr>
        <w:t xml:space="preserve">й на урегулировании разногласий путем  взаимных  </w:t>
      </w:r>
      <w:r w:rsidRPr="00B3583A">
        <w:rPr>
          <w:rFonts w:ascii="Times New Roman" w:hAnsi="Times New Roman"/>
          <w:sz w:val="28"/>
          <w:szCs w:val="28"/>
        </w:rPr>
        <w:t>усту</w:t>
      </w:r>
      <w:r>
        <w:rPr>
          <w:rFonts w:ascii="Times New Roman" w:hAnsi="Times New Roman"/>
          <w:sz w:val="28"/>
          <w:szCs w:val="28"/>
        </w:rPr>
        <w:t>пок.</w:t>
      </w:r>
    </w:p>
    <w:p w:rsidR="001039CD" w:rsidRPr="00B3583A" w:rsidRDefault="001039CD" w:rsidP="00B3583A">
      <w:pPr>
        <w:spacing w:after="0" w:line="240" w:lineRule="auto"/>
        <w:jc w:val="both"/>
        <w:rPr>
          <w:rFonts w:ascii="Times New Roman" w:hAnsi="Times New Roman"/>
          <w:sz w:val="24"/>
          <w:szCs w:val="24"/>
        </w:rPr>
      </w:pPr>
      <w:r w:rsidRPr="00B3583A">
        <w:rPr>
          <w:rFonts w:ascii="Times New Roman" w:hAnsi="Times New Roman"/>
          <w:sz w:val="28"/>
          <w:szCs w:val="28"/>
        </w:rPr>
        <w:t>Как не бывает одного, наиболее эффективного, стиля руководства педагогическим коллективом, так и не может быть единственного, во всех отношениях лучшего, стиля разрешения конфликта. Умение разрешать конфликты заключается, прежде всего, в способности использовать каждый из описанных стилей поведения, предварительно оценив его слабые и сильные стороны применительно к конкретной ситуации.</w:t>
      </w:r>
    </w:p>
    <w:p w:rsidR="001039CD" w:rsidRPr="00B3583A" w:rsidRDefault="001039CD" w:rsidP="00B3583A">
      <w:pPr>
        <w:spacing w:after="0" w:line="240" w:lineRule="auto"/>
        <w:jc w:val="both"/>
        <w:rPr>
          <w:rFonts w:ascii="Times New Roman" w:hAnsi="Times New Roman"/>
          <w:sz w:val="24"/>
          <w:szCs w:val="24"/>
        </w:rPr>
      </w:pPr>
      <w:r w:rsidRPr="00B3583A">
        <w:rPr>
          <w:rFonts w:ascii="Times New Roman" w:hAnsi="Times New Roman"/>
          <w:sz w:val="28"/>
          <w:szCs w:val="28"/>
        </w:rPr>
        <w:t>Подходя к разрешению конфликта между подчиненными и определяя способы выхода из него, руководитель должен увидеть целостную картину возникшей ситуации: предмет конфликта (проблема), участники конфликта, потребности и опасения каждого из участников конфликта.</w:t>
      </w:r>
    </w:p>
    <w:p w:rsidR="001039CD" w:rsidRPr="00A95F88" w:rsidRDefault="001039CD" w:rsidP="00A95F88">
      <w:pPr>
        <w:spacing w:after="0" w:line="240" w:lineRule="auto"/>
        <w:jc w:val="both"/>
        <w:rPr>
          <w:rFonts w:ascii="Times New Roman" w:hAnsi="Times New Roman"/>
          <w:sz w:val="24"/>
          <w:szCs w:val="24"/>
        </w:rPr>
      </w:pPr>
      <w:r w:rsidRPr="00B3583A">
        <w:rPr>
          <w:rFonts w:ascii="Times New Roman" w:hAnsi="Times New Roman"/>
          <w:sz w:val="28"/>
          <w:szCs w:val="28"/>
        </w:rPr>
        <w:t>         Урегулирование конфликтов, несомненно, большое искусство, в первую очередь, общения между людьми. Выход из конфликтной ситуации потребует от человека меньше эмоциональных и физических затрат, если обе стороны будут придерживаться определенных правил общения: избегать нравоучений, не сопровождать комплимент оговорками, демонстрировать партнерские отношения, говорить по существу конфликта и не обсуждать личность противоположной стороны.Для обеспечения целостности педагогического процесса, эффективности его результатов, необходима слаженная работа всего педагогического коллектива.</w:t>
      </w:r>
      <w:r w:rsidRPr="00B3583A">
        <w:rPr>
          <w:rFonts w:ascii="Times New Roman" w:hAnsi="Times New Roman"/>
          <w:sz w:val="28"/>
        </w:rPr>
        <w:tab/>
      </w:r>
      <w:r w:rsidRPr="00B3583A">
        <w:rPr>
          <w:rFonts w:ascii="Times New Roman" w:hAnsi="Times New Roman"/>
          <w:sz w:val="28"/>
          <w:szCs w:val="28"/>
        </w:rPr>
        <w:t>На эффективность профессиональной деятельности педагогического коллектива огромное влияние оказывает уровень педагогической культуры его членов, характер межличностных отношений, степень организованности и готовности педагогов к сотрудничеству, иными словами, наличие культуры деловых отношений. </w:t>
      </w:r>
    </w:p>
    <w:p w:rsidR="001039CD" w:rsidRPr="00B3583A" w:rsidRDefault="001039CD" w:rsidP="00B3583A">
      <w:pPr>
        <w:spacing w:after="0" w:line="240" w:lineRule="auto"/>
        <w:ind w:firstLine="708"/>
        <w:jc w:val="both"/>
        <w:rPr>
          <w:rFonts w:ascii="Times New Roman" w:hAnsi="Times New Roman"/>
          <w:sz w:val="24"/>
          <w:szCs w:val="24"/>
        </w:rPr>
      </w:pPr>
      <w:r>
        <w:rPr>
          <w:rFonts w:ascii="Times New Roman" w:hAnsi="Times New Roman"/>
          <w:sz w:val="28"/>
          <w:szCs w:val="28"/>
        </w:rPr>
        <w:t>Культура делового общения как основной компонент</w:t>
      </w:r>
      <w:r w:rsidRPr="00B3583A">
        <w:rPr>
          <w:rFonts w:ascii="Times New Roman" w:hAnsi="Times New Roman"/>
          <w:sz w:val="28"/>
          <w:szCs w:val="28"/>
        </w:rPr>
        <w:t xml:space="preserve"> культу</w:t>
      </w:r>
      <w:r>
        <w:rPr>
          <w:rFonts w:ascii="Times New Roman" w:hAnsi="Times New Roman"/>
          <w:sz w:val="28"/>
          <w:szCs w:val="28"/>
        </w:rPr>
        <w:t>ры деловых отношений это</w:t>
      </w:r>
      <w:r w:rsidRPr="00B3583A">
        <w:rPr>
          <w:rFonts w:ascii="Times New Roman" w:hAnsi="Times New Roman"/>
          <w:sz w:val="28"/>
          <w:szCs w:val="28"/>
        </w:rPr>
        <w:t xml:space="preserve"> совокупность установок, знаний, умений и навыков, позволяющих руководителю ОДО быть эффективным в контексте делового взаимодействия с коллегами и подчиненными. Следует особо подчеркнуть, что в формировании высокого уровня культуры делового общения в ОДО заинтересован не только руководитель, но и коллектив сотрудников в целом.</w:t>
      </w:r>
    </w:p>
    <w:p w:rsidR="001039CD" w:rsidRPr="00B3583A" w:rsidRDefault="001039CD" w:rsidP="00B3583A">
      <w:pPr>
        <w:spacing w:after="0" w:line="240" w:lineRule="auto"/>
        <w:ind w:firstLine="709"/>
        <w:jc w:val="both"/>
        <w:rPr>
          <w:rFonts w:ascii="Times New Roman" w:hAnsi="Times New Roman"/>
          <w:sz w:val="24"/>
          <w:szCs w:val="24"/>
        </w:rPr>
      </w:pPr>
      <w:r w:rsidRPr="00B3583A">
        <w:rPr>
          <w:rFonts w:ascii="Times New Roman" w:hAnsi="Times New Roman"/>
          <w:sz w:val="28"/>
          <w:szCs w:val="28"/>
        </w:rPr>
        <w:t>Сегодня в связи с реформированием образования проблема формирования и совершенствования культуры деловых отношений педагогических кадров становится особенно актуальной. </w:t>
      </w:r>
    </w:p>
    <w:p w:rsidR="001039CD" w:rsidRPr="00B3583A" w:rsidRDefault="001039CD" w:rsidP="00B3583A">
      <w:pPr>
        <w:spacing w:after="0" w:line="240" w:lineRule="auto"/>
        <w:ind w:firstLine="709"/>
        <w:jc w:val="both"/>
        <w:rPr>
          <w:rFonts w:ascii="Times New Roman" w:hAnsi="Times New Roman"/>
          <w:sz w:val="24"/>
          <w:szCs w:val="24"/>
        </w:rPr>
      </w:pPr>
      <w:r w:rsidRPr="00B3583A">
        <w:rPr>
          <w:rFonts w:ascii="Times New Roman" w:hAnsi="Times New Roman"/>
          <w:sz w:val="28"/>
          <w:szCs w:val="28"/>
        </w:rPr>
        <w:t>Исходя из анализа результативности работы педагогическогоколлектива, наблюдения за педагогическим коллективом в различных формах взаимодействия с участниками воспитательно-образовательного процесса и социумом были выявлены следующие качественные изменения педагогического коллектива:</w:t>
      </w:r>
    </w:p>
    <w:p w:rsidR="001039CD" w:rsidRPr="00B3583A" w:rsidRDefault="001039CD" w:rsidP="00B3583A">
      <w:pPr>
        <w:numPr>
          <w:ilvl w:val="0"/>
          <w:numId w:val="3"/>
        </w:numPr>
        <w:spacing w:after="0" w:line="240" w:lineRule="auto"/>
        <w:ind w:left="1069"/>
        <w:jc w:val="both"/>
        <w:textAlignment w:val="baseline"/>
        <w:rPr>
          <w:rFonts w:ascii="Times New Roman" w:hAnsi="Times New Roman"/>
          <w:sz w:val="28"/>
          <w:szCs w:val="28"/>
        </w:rPr>
      </w:pPr>
      <w:r w:rsidRPr="00B3583A">
        <w:rPr>
          <w:rFonts w:ascii="Times New Roman" w:hAnsi="Times New Roman"/>
          <w:sz w:val="28"/>
          <w:szCs w:val="28"/>
        </w:rPr>
        <w:t>Восприятие сотрудником себя как субъекта, чья профессионально-трудовая деятельность влияет на общую результативность деятельности ОДО и определяет стратегию его развития. </w:t>
      </w:r>
    </w:p>
    <w:p w:rsidR="001039CD" w:rsidRPr="00B3583A" w:rsidRDefault="001039CD" w:rsidP="00B3583A">
      <w:pPr>
        <w:numPr>
          <w:ilvl w:val="0"/>
          <w:numId w:val="3"/>
        </w:numPr>
        <w:spacing w:after="0" w:line="240" w:lineRule="auto"/>
        <w:ind w:left="1069"/>
        <w:jc w:val="both"/>
        <w:textAlignment w:val="baseline"/>
        <w:rPr>
          <w:rFonts w:ascii="Times New Roman" w:hAnsi="Times New Roman"/>
          <w:sz w:val="28"/>
          <w:szCs w:val="28"/>
        </w:rPr>
      </w:pPr>
      <w:r w:rsidRPr="00B3583A">
        <w:rPr>
          <w:rFonts w:ascii="Times New Roman" w:hAnsi="Times New Roman"/>
          <w:sz w:val="28"/>
          <w:szCs w:val="28"/>
        </w:rPr>
        <w:t>Осознанное принятие личной ответственности за общий продукт совместной деятельности организации, добросовестное отношение к своим обязанностям как норме поведения работника. </w:t>
      </w:r>
    </w:p>
    <w:p w:rsidR="001039CD" w:rsidRPr="00B3583A" w:rsidRDefault="001039CD" w:rsidP="00B3583A">
      <w:pPr>
        <w:numPr>
          <w:ilvl w:val="0"/>
          <w:numId w:val="3"/>
        </w:numPr>
        <w:spacing w:after="0" w:line="240" w:lineRule="auto"/>
        <w:ind w:left="1069"/>
        <w:jc w:val="both"/>
        <w:textAlignment w:val="baseline"/>
        <w:rPr>
          <w:rFonts w:ascii="Times New Roman" w:hAnsi="Times New Roman"/>
          <w:sz w:val="28"/>
          <w:szCs w:val="28"/>
        </w:rPr>
      </w:pPr>
      <w:r w:rsidRPr="00B3583A">
        <w:rPr>
          <w:rFonts w:ascii="Times New Roman" w:hAnsi="Times New Roman"/>
          <w:sz w:val="28"/>
          <w:szCs w:val="28"/>
        </w:rPr>
        <w:t>Ориентация сотрудника на поиск, разработку, выбор и воплощение наиболее оптимальных способов осуществления своей деятельности. Деятельность приобретает творческий характер. </w:t>
      </w:r>
    </w:p>
    <w:p w:rsidR="001039CD" w:rsidRPr="00B3583A" w:rsidRDefault="001039CD" w:rsidP="00B3583A">
      <w:pPr>
        <w:numPr>
          <w:ilvl w:val="0"/>
          <w:numId w:val="3"/>
        </w:numPr>
        <w:spacing w:after="0" w:line="240" w:lineRule="auto"/>
        <w:ind w:left="1069"/>
        <w:jc w:val="both"/>
        <w:textAlignment w:val="baseline"/>
        <w:rPr>
          <w:rFonts w:ascii="Times New Roman" w:hAnsi="Times New Roman"/>
          <w:sz w:val="28"/>
          <w:szCs w:val="28"/>
        </w:rPr>
      </w:pPr>
      <w:r w:rsidRPr="00B3583A">
        <w:rPr>
          <w:rFonts w:ascii="Times New Roman" w:hAnsi="Times New Roman"/>
          <w:sz w:val="28"/>
          <w:szCs w:val="28"/>
        </w:rPr>
        <w:t>Ощущение взаимоадекватности личных и коллективных критериев собственной ценности. Повышается эффективность делового взаимодействия, что является объективным условием установления доброжелательных межличностных отношений в коллективе. </w:t>
      </w:r>
    </w:p>
    <w:p w:rsidR="001039CD" w:rsidRPr="00B3583A" w:rsidRDefault="001039CD" w:rsidP="00B3583A">
      <w:pPr>
        <w:spacing w:after="0" w:line="240" w:lineRule="auto"/>
        <w:ind w:firstLine="709"/>
        <w:jc w:val="both"/>
        <w:rPr>
          <w:rFonts w:ascii="Times New Roman" w:hAnsi="Times New Roman"/>
          <w:sz w:val="24"/>
          <w:szCs w:val="24"/>
        </w:rPr>
      </w:pPr>
      <w:r>
        <w:rPr>
          <w:rFonts w:ascii="Times New Roman" w:hAnsi="Times New Roman"/>
          <w:sz w:val="28"/>
          <w:szCs w:val="28"/>
        </w:rPr>
        <w:t>О</w:t>
      </w:r>
      <w:r w:rsidRPr="00B3583A">
        <w:rPr>
          <w:rFonts w:ascii="Times New Roman" w:hAnsi="Times New Roman"/>
          <w:sz w:val="28"/>
          <w:szCs w:val="28"/>
        </w:rPr>
        <w:t>дной из составляющих процесса формирован</w:t>
      </w:r>
      <w:r>
        <w:rPr>
          <w:rFonts w:ascii="Times New Roman" w:hAnsi="Times New Roman"/>
          <w:sz w:val="28"/>
          <w:szCs w:val="28"/>
        </w:rPr>
        <w:t>ия культуры деловых отношений можно обозначить</w:t>
      </w:r>
      <w:r w:rsidRPr="00B3583A">
        <w:rPr>
          <w:rFonts w:ascii="Times New Roman" w:hAnsi="Times New Roman"/>
          <w:sz w:val="28"/>
          <w:szCs w:val="28"/>
        </w:rPr>
        <w:t xml:space="preserve"> корпоративную культуру сотрудников.</w:t>
      </w:r>
    </w:p>
    <w:p w:rsidR="001039CD" w:rsidRPr="00B3583A" w:rsidRDefault="001039CD" w:rsidP="00B3583A">
      <w:pPr>
        <w:spacing w:after="0" w:line="240" w:lineRule="auto"/>
        <w:ind w:firstLine="709"/>
        <w:jc w:val="both"/>
        <w:rPr>
          <w:rFonts w:ascii="Times New Roman" w:hAnsi="Times New Roman"/>
          <w:sz w:val="24"/>
          <w:szCs w:val="24"/>
        </w:rPr>
      </w:pPr>
      <w:r w:rsidRPr="00B3583A">
        <w:rPr>
          <w:rFonts w:ascii="Times New Roman" w:hAnsi="Times New Roman"/>
          <w:sz w:val="28"/>
          <w:szCs w:val="28"/>
        </w:rPr>
        <w:t xml:space="preserve">Определяя культуру деловых отношений как совокупность нравственных норм и представлений, регулирующих поведение и взаимоотношения людей в процессе их </w:t>
      </w:r>
      <w:r>
        <w:rPr>
          <w:rFonts w:ascii="Times New Roman" w:hAnsi="Times New Roman"/>
          <w:sz w:val="28"/>
          <w:szCs w:val="28"/>
        </w:rPr>
        <w:t>производственной деятельности можно сделать</w:t>
      </w:r>
      <w:r w:rsidRPr="00B3583A">
        <w:rPr>
          <w:rFonts w:ascii="Times New Roman" w:hAnsi="Times New Roman"/>
          <w:sz w:val="28"/>
          <w:szCs w:val="28"/>
        </w:rPr>
        <w:t xml:space="preserve"> вывод о зависимости качества профессиональных отношений в коллективе от степени овладения культурой деловых отношений. Насколько успешным будет процесс формирования, настолько эффективно и слаженно будет протекать педагогический процесс, работа всего педагогического коллектива.</w:t>
      </w:r>
    </w:p>
    <w:p w:rsidR="001039CD" w:rsidRPr="00B3583A" w:rsidRDefault="001039CD" w:rsidP="00B3583A">
      <w:pPr>
        <w:spacing w:after="0" w:line="240" w:lineRule="auto"/>
        <w:ind w:firstLine="709"/>
        <w:jc w:val="both"/>
        <w:rPr>
          <w:rFonts w:ascii="Times New Roman" w:hAnsi="Times New Roman"/>
          <w:sz w:val="24"/>
          <w:szCs w:val="24"/>
        </w:rPr>
      </w:pPr>
      <w:r>
        <w:rPr>
          <w:rFonts w:ascii="Times New Roman" w:hAnsi="Times New Roman"/>
          <w:sz w:val="28"/>
          <w:szCs w:val="28"/>
        </w:rPr>
        <w:t xml:space="preserve"> О</w:t>
      </w:r>
      <w:r w:rsidRPr="00B3583A">
        <w:rPr>
          <w:rFonts w:ascii="Times New Roman" w:hAnsi="Times New Roman"/>
          <w:sz w:val="28"/>
          <w:szCs w:val="28"/>
        </w:rPr>
        <w:t>тмечено, что построение деловых отношений на высоком творческом и культурном уровне еще не стало профессиональным достоянием каждого участника педагогического процесса. Существует много причин, препятствующих развитию данных способностей. Отсюда делаем вывод, что освоение этой задачи возможно только на практике.          Нами определен ряд направлений, с помощью которых руководитель детского сада сможет составить стратегию формирования культуры деловых отношений. Они включают практические задания по проведению деловых игр, тренингов, групповых дискуссий и др.</w:t>
      </w:r>
    </w:p>
    <w:p w:rsidR="001039CD" w:rsidRPr="00B3583A" w:rsidRDefault="001039CD" w:rsidP="00B3583A">
      <w:pPr>
        <w:spacing w:after="0" w:line="240" w:lineRule="auto"/>
        <w:ind w:firstLine="709"/>
        <w:jc w:val="both"/>
        <w:rPr>
          <w:rFonts w:ascii="Times New Roman" w:hAnsi="Times New Roman"/>
          <w:sz w:val="24"/>
          <w:szCs w:val="24"/>
        </w:rPr>
      </w:pPr>
      <w:r w:rsidRPr="00B3583A">
        <w:rPr>
          <w:rFonts w:ascii="Times New Roman" w:hAnsi="Times New Roman"/>
          <w:sz w:val="28"/>
          <w:szCs w:val="28"/>
        </w:rPr>
        <w:t>Формирование культуры деловых отношений является для руководителя залогом стабильности и успешного функционирования дошкольного образовательного учреждения в режиме развития, поскольку этот процесс решает многие социально-психологические проблемы управления. Руководитель несет ответственность за обеспечение благоприятного микроклимата в коллективе, личностной и профессиональной самореализации всех специалистов.  От него зависит организация и создание условий для сплоченной работы коллектива учреждения, успешность развития взаимодействия с родителями воспитанников, с социумом. </w:t>
      </w:r>
    </w:p>
    <w:p w:rsidR="001039CD" w:rsidRPr="00B3583A" w:rsidRDefault="001039CD" w:rsidP="00B3583A">
      <w:pPr>
        <w:spacing w:after="0" w:line="240" w:lineRule="auto"/>
        <w:ind w:firstLine="709"/>
        <w:jc w:val="both"/>
        <w:rPr>
          <w:rFonts w:ascii="Times New Roman" w:hAnsi="Times New Roman"/>
          <w:sz w:val="24"/>
          <w:szCs w:val="24"/>
        </w:rPr>
      </w:pPr>
      <w:r w:rsidRPr="00B3583A">
        <w:rPr>
          <w:rFonts w:ascii="Times New Roman" w:hAnsi="Times New Roman"/>
          <w:sz w:val="28"/>
          <w:szCs w:val="28"/>
        </w:rPr>
        <w:t>Поскольку формирование культуры деловых отношений, как правило, идет от формальных лидеров, то есть, от руководства организации, важно, чтобы руководитель, желающий сформировать культуру деловых отношений своих сотрудников, сформировал для себя в первую очередь основные ценности своей организации.</w:t>
      </w:r>
    </w:p>
    <w:p w:rsidR="001039CD" w:rsidRDefault="001039CD" w:rsidP="00B3583A">
      <w:pPr>
        <w:spacing w:after="0" w:line="240" w:lineRule="auto"/>
        <w:rPr>
          <w:rFonts w:ascii="Times New Roman" w:hAnsi="Times New Roman"/>
          <w:sz w:val="24"/>
          <w:szCs w:val="24"/>
        </w:rPr>
      </w:pPr>
    </w:p>
    <w:p w:rsidR="001039CD" w:rsidRDefault="001039CD" w:rsidP="00A95F88">
      <w:pPr>
        <w:spacing w:after="0" w:line="240" w:lineRule="auto"/>
        <w:jc w:val="center"/>
        <w:rPr>
          <w:rFonts w:ascii="Times New Roman" w:hAnsi="Times New Roman"/>
          <w:sz w:val="24"/>
          <w:szCs w:val="24"/>
        </w:rPr>
      </w:pPr>
      <w:r>
        <w:rPr>
          <w:rFonts w:ascii="Times New Roman" w:hAnsi="Times New Roman"/>
          <w:b/>
          <w:bCs/>
          <w:sz w:val="28"/>
          <w:szCs w:val="28"/>
        </w:rPr>
        <w:t>План</w:t>
      </w:r>
      <w:r w:rsidRPr="00B3583A">
        <w:rPr>
          <w:rFonts w:ascii="Times New Roman" w:hAnsi="Times New Roman"/>
          <w:b/>
          <w:bCs/>
          <w:sz w:val="28"/>
          <w:szCs w:val="28"/>
        </w:rPr>
        <w:t xml:space="preserve"> р</w:t>
      </w:r>
      <w:r>
        <w:rPr>
          <w:rFonts w:ascii="Times New Roman" w:hAnsi="Times New Roman"/>
          <w:b/>
          <w:bCs/>
          <w:sz w:val="28"/>
          <w:szCs w:val="28"/>
        </w:rPr>
        <w:t>а</w:t>
      </w:r>
      <w:r w:rsidRPr="00B3583A">
        <w:rPr>
          <w:rFonts w:ascii="Times New Roman" w:hAnsi="Times New Roman"/>
          <w:b/>
          <w:bCs/>
          <w:sz w:val="28"/>
          <w:szCs w:val="28"/>
        </w:rPr>
        <w:t>боты по воспитанию культуры деловых отношений педагогов  дошкольного образования.</w:t>
      </w:r>
    </w:p>
    <w:p w:rsidR="001039CD" w:rsidRPr="00B453EE" w:rsidRDefault="001039CD" w:rsidP="00B3583A">
      <w:pPr>
        <w:spacing w:after="0" w:line="240" w:lineRule="auto"/>
        <w:jc w:val="center"/>
        <w:rPr>
          <w:rFonts w:ascii="Times New Roman" w:hAnsi="Times New Roman"/>
          <w:b/>
          <w:i/>
          <w:sz w:val="28"/>
          <w:szCs w:val="28"/>
        </w:rPr>
      </w:pPr>
    </w:p>
    <w:p w:rsidR="001039CD" w:rsidRPr="00901706" w:rsidRDefault="001039CD" w:rsidP="00B3583A">
      <w:pPr>
        <w:spacing w:after="0" w:line="240" w:lineRule="auto"/>
        <w:rPr>
          <w:rFonts w:ascii="Times New Roman" w:hAnsi="Times New Roman"/>
          <w:b/>
          <w:i/>
          <w:sz w:val="28"/>
          <w:szCs w:val="28"/>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
        <w:gridCol w:w="2709"/>
        <w:gridCol w:w="2693"/>
        <w:gridCol w:w="822"/>
        <w:gridCol w:w="1556"/>
        <w:gridCol w:w="2130"/>
      </w:tblGrid>
      <w:tr w:rsidR="001039CD" w:rsidRPr="008011A5" w:rsidTr="008011A5">
        <w:tc>
          <w:tcPr>
            <w:tcW w:w="552" w:type="dxa"/>
          </w:tcPr>
          <w:p w:rsidR="001039CD" w:rsidRPr="008011A5" w:rsidRDefault="001039CD" w:rsidP="008011A5">
            <w:pPr>
              <w:spacing w:after="0" w:line="240" w:lineRule="auto"/>
              <w:jc w:val="center"/>
              <w:rPr>
                <w:rFonts w:ascii="Times New Roman" w:hAnsi="Times New Roman"/>
                <w:sz w:val="28"/>
                <w:szCs w:val="28"/>
                <w:lang w:eastAsia="en-US"/>
              </w:rPr>
            </w:pPr>
            <w:r w:rsidRPr="008011A5">
              <w:rPr>
                <w:rFonts w:ascii="Times New Roman" w:hAnsi="Times New Roman"/>
                <w:sz w:val="28"/>
                <w:szCs w:val="28"/>
                <w:lang w:eastAsia="en-US"/>
              </w:rPr>
              <w:t>№</w:t>
            </w:r>
          </w:p>
        </w:tc>
        <w:tc>
          <w:tcPr>
            <w:tcW w:w="2709" w:type="dxa"/>
          </w:tcPr>
          <w:p w:rsidR="001039CD" w:rsidRPr="008011A5" w:rsidRDefault="001039CD" w:rsidP="008011A5">
            <w:pPr>
              <w:spacing w:after="0" w:line="240" w:lineRule="auto"/>
              <w:jc w:val="center"/>
              <w:rPr>
                <w:rFonts w:ascii="Times New Roman" w:hAnsi="Times New Roman"/>
                <w:sz w:val="28"/>
                <w:szCs w:val="28"/>
                <w:lang w:eastAsia="en-US"/>
              </w:rPr>
            </w:pPr>
            <w:r w:rsidRPr="008011A5">
              <w:rPr>
                <w:rFonts w:ascii="Times New Roman" w:hAnsi="Times New Roman"/>
                <w:sz w:val="28"/>
                <w:szCs w:val="28"/>
                <w:lang w:eastAsia="en-US"/>
              </w:rPr>
              <w:t>мероприятие</w:t>
            </w:r>
          </w:p>
        </w:tc>
        <w:tc>
          <w:tcPr>
            <w:tcW w:w="2693" w:type="dxa"/>
          </w:tcPr>
          <w:p w:rsidR="001039CD" w:rsidRPr="008011A5" w:rsidRDefault="001039CD" w:rsidP="008011A5">
            <w:pPr>
              <w:spacing w:after="0" w:line="240" w:lineRule="auto"/>
              <w:jc w:val="center"/>
              <w:rPr>
                <w:rFonts w:ascii="Times New Roman" w:hAnsi="Times New Roman"/>
                <w:sz w:val="28"/>
                <w:szCs w:val="28"/>
                <w:lang w:eastAsia="en-US"/>
              </w:rPr>
            </w:pPr>
            <w:r w:rsidRPr="008011A5">
              <w:rPr>
                <w:rFonts w:ascii="Times New Roman" w:hAnsi="Times New Roman"/>
                <w:sz w:val="28"/>
                <w:szCs w:val="28"/>
                <w:lang w:eastAsia="en-US"/>
              </w:rPr>
              <w:t>цель</w:t>
            </w:r>
          </w:p>
        </w:tc>
        <w:tc>
          <w:tcPr>
            <w:tcW w:w="822" w:type="dxa"/>
          </w:tcPr>
          <w:p w:rsidR="001039CD" w:rsidRPr="008011A5" w:rsidRDefault="001039CD" w:rsidP="008011A5">
            <w:pPr>
              <w:spacing w:after="0" w:line="240" w:lineRule="auto"/>
              <w:jc w:val="center"/>
              <w:rPr>
                <w:rFonts w:ascii="Times New Roman" w:hAnsi="Times New Roman"/>
                <w:sz w:val="28"/>
                <w:szCs w:val="28"/>
                <w:lang w:eastAsia="en-US"/>
              </w:rPr>
            </w:pPr>
            <w:r w:rsidRPr="008011A5">
              <w:rPr>
                <w:rFonts w:ascii="Times New Roman" w:hAnsi="Times New Roman"/>
                <w:sz w:val="28"/>
                <w:szCs w:val="28"/>
                <w:lang w:eastAsia="en-US"/>
              </w:rPr>
              <w:t>срок</w:t>
            </w:r>
          </w:p>
        </w:tc>
        <w:tc>
          <w:tcPr>
            <w:tcW w:w="1556" w:type="dxa"/>
          </w:tcPr>
          <w:p w:rsidR="001039CD" w:rsidRPr="008011A5" w:rsidRDefault="001039CD" w:rsidP="008011A5">
            <w:pPr>
              <w:spacing w:after="0" w:line="240" w:lineRule="auto"/>
              <w:jc w:val="center"/>
              <w:rPr>
                <w:rFonts w:ascii="Times New Roman" w:hAnsi="Times New Roman"/>
                <w:sz w:val="28"/>
                <w:szCs w:val="28"/>
                <w:lang w:eastAsia="en-US"/>
              </w:rPr>
            </w:pPr>
            <w:r w:rsidRPr="008011A5">
              <w:rPr>
                <w:rFonts w:ascii="Times New Roman" w:hAnsi="Times New Roman"/>
                <w:sz w:val="28"/>
                <w:szCs w:val="28"/>
                <w:lang w:eastAsia="en-US"/>
              </w:rPr>
              <w:t>ответственный</w:t>
            </w:r>
          </w:p>
        </w:tc>
        <w:tc>
          <w:tcPr>
            <w:tcW w:w="2130" w:type="dxa"/>
          </w:tcPr>
          <w:p w:rsidR="001039CD" w:rsidRPr="008011A5" w:rsidRDefault="001039CD" w:rsidP="008011A5">
            <w:pPr>
              <w:spacing w:after="0" w:line="240" w:lineRule="auto"/>
              <w:jc w:val="center"/>
              <w:rPr>
                <w:rFonts w:ascii="Times New Roman" w:hAnsi="Times New Roman"/>
                <w:sz w:val="28"/>
                <w:szCs w:val="28"/>
                <w:lang w:eastAsia="en-US"/>
              </w:rPr>
            </w:pPr>
            <w:r w:rsidRPr="008011A5">
              <w:rPr>
                <w:rFonts w:ascii="Times New Roman" w:hAnsi="Times New Roman"/>
                <w:sz w:val="28"/>
                <w:szCs w:val="28"/>
                <w:lang w:eastAsia="en-US"/>
              </w:rPr>
              <w:t>результат</w:t>
            </w:r>
          </w:p>
        </w:tc>
      </w:tr>
      <w:tr w:rsidR="001039CD" w:rsidRPr="008011A5" w:rsidTr="008011A5">
        <w:tc>
          <w:tcPr>
            <w:tcW w:w="10462" w:type="dxa"/>
            <w:gridSpan w:val="6"/>
          </w:tcPr>
          <w:p w:rsidR="001039CD" w:rsidRPr="008011A5" w:rsidRDefault="001039CD" w:rsidP="008011A5">
            <w:pPr>
              <w:spacing w:after="0" w:line="240" w:lineRule="auto"/>
              <w:jc w:val="center"/>
              <w:rPr>
                <w:rFonts w:ascii="Times New Roman" w:hAnsi="Times New Roman"/>
                <w:sz w:val="28"/>
                <w:szCs w:val="28"/>
                <w:lang w:eastAsia="en-US"/>
              </w:rPr>
            </w:pPr>
            <w:r w:rsidRPr="008011A5">
              <w:rPr>
                <w:rFonts w:ascii="Times New Roman" w:hAnsi="Times New Roman"/>
                <w:b/>
                <w:sz w:val="28"/>
                <w:szCs w:val="28"/>
                <w:lang w:eastAsia="en-US"/>
              </w:rPr>
              <w:t>1 этап – подготовительный,</w:t>
            </w:r>
          </w:p>
          <w:p w:rsidR="001039CD" w:rsidRPr="008011A5" w:rsidRDefault="001039CD" w:rsidP="008011A5">
            <w:pPr>
              <w:spacing w:after="0" w:line="240" w:lineRule="auto"/>
              <w:jc w:val="center"/>
              <w:rPr>
                <w:rFonts w:ascii="Times New Roman" w:hAnsi="Times New Roman"/>
                <w:sz w:val="28"/>
                <w:szCs w:val="28"/>
                <w:lang w:eastAsia="en-US"/>
              </w:rPr>
            </w:pPr>
            <w:r w:rsidRPr="008011A5">
              <w:rPr>
                <w:rFonts w:ascii="Times New Roman" w:hAnsi="Times New Roman"/>
                <w:sz w:val="28"/>
                <w:szCs w:val="28"/>
                <w:lang w:eastAsia="en-US"/>
              </w:rPr>
              <w:t>включает в себя ответ на вопрос: с чего начать формирование педагогического коллектива единомышленников, как сформировать потребность у сотрудников в таком коллективе</w:t>
            </w:r>
          </w:p>
        </w:tc>
      </w:tr>
      <w:tr w:rsidR="001039CD" w:rsidRPr="008011A5" w:rsidTr="008011A5">
        <w:tc>
          <w:tcPr>
            <w:tcW w:w="552"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1.</w:t>
            </w:r>
          </w:p>
        </w:tc>
        <w:tc>
          <w:tcPr>
            <w:tcW w:w="2709"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тренинг «Как быть уверенным педагогом»</w:t>
            </w:r>
          </w:p>
        </w:tc>
        <w:tc>
          <w:tcPr>
            <w:tcW w:w="2693" w:type="dxa"/>
            <w:vMerge w:val="restart"/>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 xml:space="preserve">дать педагогу знания о самом себе: </w:t>
            </w:r>
          </w:p>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 xml:space="preserve">–уверен ли он в себе, </w:t>
            </w:r>
          </w:p>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–удовлетворен ли профессионально,</w:t>
            </w:r>
          </w:p>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 xml:space="preserve">– организованный ли он человек, </w:t>
            </w:r>
          </w:p>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–каков его стиль общения,</w:t>
            </w:r>
          </w:p>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 как он относится к своему ОДО</w:t>
            </w:r>
          </w:p>
        </w:tc>
        <w:tc>
          <w:tcPr>
            <w:tcW w:w="822" w:type="dxa"/>
            <w:vMerge w:val="restart"/>
          </w:tcPr>
          <w:p w:rsidR="001039CD" w:rsidRPr="008011A5" w:rsidRDefault="001039CD" w:rsidP="008011A5">
            <w:pPr>
              <w:spacing w:after="0" w:line="240" w:lineRule="auto"/>
              <w:jc w:val="center"/>
              <w:rPr>
                <w:rFonts w:ascii="Times New Roman" w:hAnsi="Times New Roman"/>
                <w:sz w:val="28"/>
                <w:szCs w:val="28"/>
                <w:lang w:eastAsia="en-US"/>
              </w:rPr>
            </w:pPr>
            <w:r w:rsidRPr="008011A5">
              <w:rPr>
                <w:rFonts w:ascii="Times New Roman" w:hAnsi="Times New Roman"/>
                <w:sz w:val="28"/>
                <w:szCs w:val="28"/>
                <w:lang w:eastAsia="en-US"/>
              </w:rPr>
              <w:t>IX</w:t>
            </w:r>
          </w:p>
        </w:tc>
        <w:tc>
          <w:tcPr>
            <w:tcW w:w="1556" w:type="dxa"/>
            <w:vMerge w:val="restart"/>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психолог</w:t>
            </w:r>
          </w:p>
        </w:tc>
        <w:tc>
          <w:tcPr>
            <w:tcW w:w="2130" w:type="dxa"/>
            <w:vMerge w:val="restart"/>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желаемый портрет воспитателя ОДО</w:t>
            </w:r>
          </w:p>
        </w:tc>
      </w:tr>
      <w:tr w:rsidR="001039CD" w:rsidRPr="008011A5" w:rsidTr="008011A5">
        <w:tc>
          <w:tcPr>
            <w:tcW w:w="552"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2.</w:t>
            </w:r>
          </w:p>
        </w:tc>
        <w:tc>
          <w:tcPr>
            <w:tcW w:w="2709"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 xml:space="preserve">деловая игра  </w:t>
            </w:r>
          </w:p>
        </w:tc>
        <w:tc>
          <w:tcPr>
            <w:tcW w:w="2693" w:type="dxa"/>
            <w:vMerge/>
          </w:tcPr>
          <w:p w:rsidR="001039CD" w:rsidRPr="008011A5" w:rsidRDefault="001039CD" w:rsidP="008011A5">
            <w:pPr>
              <w:spacing w:after="0" w:line="240" w:lineRule="auto"/>
              <w:rPr>
                <w:rFonts w:ascii="Times New Roman" w:hAnsi="Times New Roman"/>
                <w:sz w:val="28"/>
                <w:szCs w:val="28"/>
                <w:lang w:eastAsia="en-US"/>
              </w:rPr>
            </w:pPr>
          </w:p>
        </w:tc>
        <w:tc>
          <w:tcPr>
            <w:tcW w:w="822" w:type="dxa"/>
            <w:vMerge/>
          </w:tcPr>
          <w:p w:rsidR="001039CD" w:rsidRPr="008011A5" w:rsidRDefault="001039CD" w:rsidP="008011A5">
            <w:pPr>
              <w:spacing w:after="0" w:line="240" w:lineRule="auto"/>
              <w:jc w:val="center"/>
              <w:rPr>
                <w:rFonts w:ascii="Times New Roman" w:hAnsi="Times New Roman"/>
                <w:sz w:val="28"/>
                <w:szCs w:val="28"/>
                <w:lang w:eastAsia="en-US"/>
              </w:rPr>
            </w:pPr>
          </w:p>
        </w:tc>
        <w:tc>
          <w:tcPr>
            <w:tcW w:w="1556" w:type="dxa"/>
            <w:vMerge/>
          </w:tcPr>
          <w:p w:rsidR="001039CD" w:rsidRPr="008011A5" w:rsidRDefault="001039CD" w:rsidP="008011A5">
            <w:pPr>
              <w:spacing w:after="0" w:line="240" w:lineRule="auto"/>
              <w:rPr>
                <w:rFonts w:ascii="Times New Roman" w:hAnsi="Times New Roman"/>
                <w:sz w:val="28"/>
                <w:szCs w:val="28"/>
                <w:lang w:eastAsia="en-US"/>
              </w:rPr>
            </w:pPr>
          </w:p>
        </w:tc>
        <w:tc>
          <w:tcPr>
            <w:tcW w:w="2130" w:type="dxa"/>
            <w:vMerge/>
          </w:tcPr>
          <w:p w:rsidR="001039CD" w:rsidRPr="008011A5" w:rsidRDefault="001039CD" w:rsidP="008011A5">
            <w:pPr>
              <w:spacing w:after="0" w:line="240" w:lineRule="auto"/>
              <w:rPr>
                <w:rFonts w:ascii="Times New Roman" w:hAnsi="Times New Roman"/>
                <w:sz w:val="28"/>
                <w:szCs w:val="28"/>
                <w:lang w:eastAsia="en-US"/>
              </w:rPr>
            </w:pPr>
          </w:p>
        </w:tc>
      </w:tr>
      <w:tr w:rsidR="001039CD" w:rsidRPr="008011A5" w:rsidTr="008011A5">
        <w:tc>
          <w:tcPr>
            <w:tcW w:w="552"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3.</w:t>
            </w:r>
          </w:p>
        </w:tc>
        <w:tc>
          <w:tcPr>
            <w:tcW w:w="2709"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Упражнения (часть в тренинге)</w:t>
            </w:r>
          </w:p>
        </w:tc>
        <w:tc>
          <w:tcPr>
            <w:tcW w:w="2693" w:type="dxa"/>
            <w:vMerge/>
          </w:tcPr>
          <w:p w:rsidR="001039CD" w:rsidRPr="008011A5" w:rsidRDefault="001039CD" w:rsidP="008011A5">
            <w:pPr>
              <w:spacing w:after="0" w:line="240" w:lineRule="auto"/>
              <w:rPr>
                <w:rFonts w:ascii="Times New Roman" w:hAnsi="Times New Roman"/>
                <w:sz w:val="28"/>
                <w:szCs w:val="28"/>
                <w:lang w:eastAsia="en-US"/>
              </w:rPr>
            </w:pPr>
          </w:p>
        </w:tc>
        <w:tc>
          <w:tcPr>
            <w:tcW w:w="822" w:type="dxa"/>
            <w:vMerge/>
          </w:tcPr>
          <w:p w:rsidR="001039CD" w:rsidRPr="008011A5" w:rsidRDefault="001039CD" w:rsidP="008011A5">
            <w:pPr>
              <w:spacing w:after="0" w:line="240" w:lineRule="auto"/>
              <w:jc w:val="center"/>
              <w:rPr>
                <w:rFonts w:ascii="Times New Roman" w:hAnsi="Times New Roman"/>
                <w:sz w:val="28"/>
                <w:szCs w:val="28"/>
                <w:lang w:eastAsia="en-US"/>
              </w:rPr>
            </w:pPr>
          </w:p>
        </w:tc>
        <w:tc>
          <w:tcPr>
            <w:tcW w:w="1556" w:type="dxa"/>
            <w:vMerge/>
          </w:tcPr>
          <w:p w:rsidR="001039CD" w:rsidRPr="008011A5" w:rsidRDefault="001039CD" w:rsidP="008011A5">
            <w:pPr>
              <w:spacing w:after="0" w:line="240" w:lineRule="auto"/>
              <w:rPr>
                <w:rFonts w:ascii="Times New Roman" w:hAnsi="Times New Roman"/>
                <w:sz w:val="28"/>
                <w:szCs w:val="28"/>
                <w:lang w:eastAsia="en-US"/>
              </w:rPr>
            </w:pPr>
          </w:p>
        </w:tc>
        <w:tc>
          <w:tcPr>
            <w:tcW w:w="2130" w:type="dxa"/>
            <w:vMerge/>
          </w:tcPr>
          <w:p w:rsidR="001039CD" w:rsidRPr="008011A5" w:rsidRDefault="001039CD" w:rsidP="008011A5">
            <w:pPr>
              <w:spacing w:after="0" w:line="240" w:lineRule="auto"/>
              <w:rPr>
                <w:rFonts w:ascii="Times New Roman" w:hAnsi="Times New Roman"/>
                <w:sz w:val="28"/>
                <w:szCs w:val="28"/>
                <w:lang w:eastAsia="en-US"/>
              </w:rPr>
            </w:pPr>
          </w:p>
        </w:tc>
      </w:tr>
      <w:tr w:rsidR="001039CD" w:rsidRPr="008011A5" w:rsidTr="008011A5">
        <w:tc>
          <w:tcPr>
            <w:tcW w:w="552"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4.</w:t>
            </w:r>
          </w:p>
        </w:tc>
        <w:tc>
          <w:tcPr>
            <w:tcW w:w="2709"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Диагностика уровня развития коммуникативной культуры</w:t>
            </w:r>
          </w:p>
          <w:p w:rsidR="001039CD" w:rsidRPr="008011A5" w:rsidRDefault="001039CD" w:rsidP="008011A5">
            <w:pPr>
              <w:spacing w:after="0" w:line="240" w:lineRule="auto"/>
              <w:rPr>
                <w:rFonts w:ascii="Times New Roman" w:hAnsi="Times New Roman"/>
                <w:sz w:val="28"/>
                <w:szCs w:val="28"/>
                <w:lang w:eastAsia="en-US"/>
              </w:rPr>
            </w:pPr>
          </w:p>
        </w:tc>
        <w:tc>
          <w:tcPr>
            <w:tcW w:w="2693" w:type="dxa"/>
          </w:tcPr>
          <w:p w:rsidR="001039CD" w:rsidRPr="008011A5" w:rsidRDefault="001039CD" w:rsidP="008011A5">
            <w:pPr>
              <w:spacing w:after="0" w:line="240" w:lineRule="auto"/>
              <w:rPr>
                <w:rFonts w:ascii="Times New Roman" w:hAnsi="Times New Roman"/>
                <w:sz w:val="28"/>
                <w:szCs w:val="28"/>
                <w:lang w:eastAsia="en-US"/>
              </w:rPr>
            </w:pPr>
          </w:p>
        </w:tc>
        <w:tc>
          <w:tcPr>
            <w:tcW w:w="822" w:type="dxa"/>
            <w:vMerge w:val="restart"/>
          </w:tcPr>
          <w:p w:rsidR="001039CD" w:rsidRPr="008011A5" w:rsidRDefault="001039CD" w:rsidP="008011A5">
            <w:pPr>
              <w:spacing w:after="0" w:line="240" w:lineRule="auto"/>
              <w:jc w:val="center"/>
              <w:rPr>
                <w:rFonts w:ascii="Times New Roman" w:hAnsi="Times New Roman"/>
                <w:sz w:val="28"/>
                <w:szCs w:val="28"/>
                <w:lang w:eastAsia="en-US"/>
              </w:rPr>
            </w:pPr>
            <w:r w:rsidRPr="008011A5">
              <w:rPr>
                <w:rFonts w:ascii="Times New Roman" w:hAnsi="Times New Roman"/>
                <w:sz w:val="28"/>
                <w:szCs w:val="28"/>
                <w:lang w:eastAsia="en-US"/>
              </w:rPr>
              <w:t>Х</w:t>
            </w:r>
          </w:p>
          <w:p w:rsidR="001039CD" w:rsidRPr="008011A5" w:rsidRDefault="001039CD" w:rsidP="008011A5">
            <w:pPr>
              <w:spacing w:after="0" w:line="240" w:lineRule="auto"/>
              <w:jc w:val="center"/>
              <w:rPr>
                <w:rFonts w:ascii="Times New Roman" w:hAnsi="Times New Roman"/>
                <w:sz w:val="28"/>
                <w:szCs w:val="28"/>
                <w:lang w:eastAsia="en-US"/>
              </w:rPr>
            </w:pPr>
          </w:p>
        </w:tc>
        <w:tc>
          <w:tcPr>
            <w:tcW w:w="1556" w:type="dxa"/>
            <w:vMerge w:val="restart"/>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психолог</w:t>
            </w:r>
          </w:p>
        </w:tc>
        <w:tc>
          <w:tcPr>
            <w:tcW w:w="2130" w:type="dxa"/>
          </w:tcPr>
          <w:p w:rsidR="001039CD" w:rsidRPr="008011A5" w:rsidRDefault="001039CD" w:rsidP="008011A5">
            <w:pPr>
              <w:spacing w:after="0" w:line="240" w:lineRule="auto"/>
              <w:rPr>
                <w:rFonts w:ascii="Times New Roman" w:hAnsi="Times New Roman"/>
                <w:sz w:val="28"/>
                <w:szCs w:val="28"/>
                <w:lang w:eastAsia="en-US"/>
              </w:rPr>
            </w:pPr>
          </w:p>
        </w:tc>
      </w:tr>
      <w:tr w:rsidR="001039CD" w:rsidRPr="008011A5" w:rsidTr="008011A5">
        <w:tc>
          <w:tcPr>
            <w:tcW w:w="552" w:type="dxa"/>
          </w:tcPr>
          <w:p w:rsidR="001039CD" w:rsidRPr="008011A5" w:rsidRDefault="001039CD" w:rsidP="008011A5">
            <w:pPr>
              <w:spacing w:after="0" w:line="240" w:lineRule="auto"/>
              <w:rPr>
                <w:rFonts w:ascii="Times New Roman" w:hAnsi="Times New Roman"/>
                <w:sz w:val="28"/>
                <w:szCs w:val="28"/>
                <w:lang w:eastAsia="en-US"/>
              </w:rPr>
            </w:pPr>
          </w:p>
        </w:tc>
        <w:tc>
          <w:tcPr>
            <w:tcW w:w="2709"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Методика оценки способов реагирования в конфликте (К.Н. Томас)</w:t>
            </w:r>
          </w:p>
        </w:tc>
        <w:tc>
          <w:tcPr>
            <w:tcW w:w="2693" w:type="dxa"/>
          </w:tcPr>
          <w:p w:rsidR="001039CD" w:rsidRPr="008011A5" w:rsidRDefault="001039CD" w:rsidP="008011A5">
            <w:pPr>
              <w:spacing w:after="0" w:line="240" w:lineRule="auto"/>
              <w:rPr>
                <w:rFonts w:ascii="Times New Roman" w:hAnsi="Times New Roman"/>
                <w:sz w:val="28"/>
                <w:szCs w:val="28"/>
                <w:lang w:eastAsia="en-US"/>
              </w:rPr>
            </w:pPr>
          </w:p>
        </w:tc>
        <w:tc>
          <w:tcPr>
            <w:tcW w:w="822" w:type="dxa"/>
            <w:vMerge/>
          </w:tcPr>
          <w:p w:rsidR="001039CD" w:rsidRPr="008011A5" w:rsidRDefault="001039CD" w:rsidP="008011A5">
            <w:pPr>
              <w:spacing w:after="0" w:line="240" w:lineRule="auto"/>
              <w:jc w:val="center"/>
              <w:rPr>
                <w:rFonts w:ascii="Times New Roman" w:hAnsi="Times New Roman"/>
                <w:sz w:val="28"/>
                <w:szCs w:val="28"/>
                <w:lang w:eastAsia="en-US"/>
              </w:rPr>
            </w:pPr>
          </w:p>
        </w:tc>
        <w:tc>
          <w:tcPr>
            <w:tcW w:w="1556" w:type="dxa"/>
            <w:vMerge/>
          </w:tcPr>
          <w:p w:rsidR="001039CD" w:rsidRPr="008011A5" w:rsidRDefault="001039CD" w:rsidP="008011A5">
            <w:pPr>
              <w:spacing w:after="0" w:line="240" w:lineRule="auto"/>
              <w:rPr>
                <w:rFonts w:ascii="Times New Roman" w:hAnsi="Times New Roman"/>
                <w:sz w:val="28"/>
                <w:szCs w:val="28"/>
                <w:lang w:eastAsia="en-US"/>
              </w:rPr>
            </w:pPr>
          </w:p>
        </w:tc>
        <w:tc>
          <w:tcPr>
            <w:tcW w:w="2130" w:type="dxa"/>
          </w:tcPr>
          <w:p w:rsidR="001039CD" w:rsidRPr="008011A5" w:rsidRDefault="001039CD" w:rsidP="008011A5">
            <w:pPr>
              <w:spacing w:after="0" w:line="240" w:lineRule="auto"/>
              <w:rPr>
                <w:rFonts w:ascii="Times New Roman" w:hAnsi="Times New Roman"/>
                <w:sz w:val="28"/>
                <w:szCs w:val="28"/>
                <w:lang w:eastAsia="en-US"/>
              </w:rPr>
            </w:pPr>
          </w:p>
        </w:tc>
      </w:tr>
      <w:tr w:rsidR="001039CD" w:rsidRPr="008011A5" w:rsidTr="008011A5">
        <w:tc>
          <w:tcPr>
            <w:tcW w:w="552"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5.</w:t>
            </w:r>
          </w:p>
        </w:tc>
        <w:tc>
          <w:tcPr>
            <w:tcW w:w="2709"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Исследование психологического климата в коллективе (по методике Е.И. Рогова)</w:t>
            </w:r>
          </w:p>
        </w:tc>
        <w:tc>
          <w:tcPr>
            <w:tcW w:w="2693" w:type="dxa"/>
          </w:tcPr>
          <w:p w:rsidR="001039CD" w:rsidRPr="008011A5" w:rsidRDefault="001039CD" w:rsidP="008011A5">
            <w:pPr>
              <w:spacing w:after="0" w:line="240" w:lineRule="auto"/>
              <w:rPr>
                <w:rFonts w:ascii="Times New Roman" w:hAnsi="Times New Roman"/>
                <w:sz w:val="28"/>
                <w:szCs w:val="28"/>
                <w:lang w:eastAsia="en-US"/>
              </w:rPr>
            </w:pPr>
          </w:p>
        </w:tc>
        <w:tc>
          <w:tcPr>
            <w:tcW w:w="822" w:type="dxa"/>
            <w:vMerge/>
          </w:tcPr>
          <w:p w:rsidR="001039CD" w:rsidRPr="008011A5" w:rsidRDefault="001039CD" w:rsidP="008011A5">
            <w:pPr>
              <w:spacing w:after="0" w:line="240" w:lineRule="auto"/>
              <w:jc w:val="center"/>
              <w:rPr>
                <w:rFonts w:ascii="Times New Roman" w:hAnsi="Times New Roman"/>
                <w:sz w:val="28"/>
                <w:szCs w:val="28"/>
                <w:lang w:eastAsia="en-US"/>
              </w:rPr>
            </w:pPr>
          </w:p>
        </w:tc>
        <w:tc>
          <w:tcPr>
            <w:tcW w:w="1556" w:type="dxa"/>
            <w:vMerge/>
          </w:tcPr>
          <w:p w:rsidR="001039CD" w:rsidRPr="008011A5" w:rsidRDefault="001039CD" w:rsidP="008011A5">
            <w:pPr>
              <w:spacing w:after="0" w:line="240" w:lineRule="auto"/>
              <w:rPr>
                <w:rFonts w:ascii="Times New Roman" w:hAnsi="Times New Roman"/>
                <w:sz w:val="28"/>
                <w:szCs w:val="28"/>
                <w:lang w:eastAsia="en-US"/>
              </w:rPr>
            </w:pPr>
          </w:p>
        </w:tc>
        <w:tc>
          <w:tcPr>
            <w:tcW w:w="2130" w:type="dxa"/>
          </w:tcPr>
          <w:p w:rsidR="001039CD" w:rsidRPr="008011A5" w:rsidRDefault="001039CD" w:rsidP="008011A5">
            <w:pPr>
              <w:spacing w:after="0" w:line="240" w:lineRule="auto"/>
              <w:rPr>
                <w:rFonts w:ascii="Times New Roman" w:hAnsi="Times New Roman"/>
                <w:sz w:val="28"/>
                <w:szCs w:val="28"/>
                <w:lang w:eastAsia="en-US"/>
              </w:rPr>
            </w:pPr>
          </w:p>
        </w:tc>
      </w:tr>
      <w:tr w:rsidR="001039CD" w:rsidRPr="008011A5" w:rsidTr="008011A5">
        <w:tc>
          <w:tcPr>
            <w:tcW w:w="10462" w:type="dxa"/>
            <w:gridSpan w:val="6"/>
          </w:tcPr>
          <w:p w:rsidR="001039CD" w:rsidRPr="008011A5" w:rsidRDefault="001039CD" w:rsidP="008011A5">
            <w:pPr>
              <w:spacing w:after="0" w:line="240" w:lineRule="auto"/>
              <w:jc w:val="center"/>
              <w:rPr>
                <w:rFonts w:ascii="Times New Roman" w:hAnsi="Times New Roman"/>
                <w:b/>
                <w:sz w:val="28"/>
                <w:szCs w:val="28"/>
                <w:lang w:eastAsia="en-US"/>
              </w:rPr>
            </w:pPr>
            <w:r w:rsidRPr="008011A5">
              <w:rPr>
                <w:rFonts w:ascii="Times New Roman" w:hAnsi="Times New Roman"/>
                <w:b/>
                <w:sz w:val="28"/>
                <w:szCs w:val="28"/>
                <w:lang w:eastAsia="en-US"/>
              </w:rPr>
              <w:t>2 этап – тренинговый (обучающий)</w:t>
            </w:r>
          </w:p>
        </w:tc>
      </w:tr>
      <w:tr w:rsidR="001039CD" w:rsidRPr="008011A5" w:rsidTr="008011A5">
        <w:tc>
          <w:tcPr>
            <w:tcW w:w="552"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1.</w:t>
            </w:r>
          </w:p>
        </w:tc>
        <w:tc>
          <w:tcPr>
            <w:tcW w:w="2709"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 xml:space="preserve">консультирование групповое, индивидуальное (которое строится дифференцированно и на диагностической основе) </w:t>
            </w:r>
          </w:p>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Понятие, виды, формы делового общения</w:t>
            </w:r>
          </w:p>
        </w:tc>
        <w:tc>
          <w:tcPr>
            <w:tcW w:w="2693" w:type="dxa"/>
            <w:vMerge w:val="restart"/>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обучение педагогического коллектива с целью повышения психолого-педагогических знаний, профессиональной компетентности</w:t>
            </w:r>
          </w:p>
        </w:tc>
        <w:tc>
          <w:tcPr>
            <w:tcW w:w="822"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XI</w:t>
            </w:r>
          </w:p>
        </w:tc>
        <w:tc>
          <w:tcPr>
            <w:tcW w:w="1556"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ЗЗ по ОД, психолог</w:t>
            </w:r>
          </w:p>
        </w:tc>
        <w:tc>
          <w:tcPr>
            <w:tcW w:w="2130" w:type="dxa"/>
            <w:vMerge w:val="restart"/>
          </w:tcPr>
          <w:p w:rsidR="001039CD" w:rsidRPr="008011A5" w:rsidRDefault="001039CD" w:rsidP="008011A5">
            <w:pPr>
              <w:spacing w:after="0" w:line="240" w:lineRule="auto"/>
              <w:ind w:left="-105" w:right="-105"/>
              <w:rPr>
                <w:rFonts w:ascii="Times New Roman" w:hAnsi="Times New Roman"/>
                <w:sz w:val="28"/>
                <w:szCs w:val="28"/>
                <w:lang w:eastAsia="en-US"/>
              </w:rPr>
            </w:pPr>
            <w:r w:rsidRPr="008011A5">
              <w:rPr>
                <w:rFonts w:ascii="Times New Roman" w:hAnsi="Times New Roman"/>
                <w:sz w:val="28"/>
                <w:szCs w:val="28"/>
                <w:lang w:eastAsia="en-US"/>
              </w:rPr>
              <w:t>повышение  психолого-педагогических знаний, профессиональной компетенции педагогов</w:t>
            </w:r>
          </w:p>
        </w:tc>
      </w:tr>
      <w:tr w:rsidR="001039CD" w:rsidRPr="008011A5" w:rsidTr="008011A5">
        <w:tc>
          <w:tcPr>
            <w:tcW w:w="552"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2.</w:t>
            </w:r>
          </w:p>
        </w:tc>
        <w:tc>
          <w:tcPr>
            <w:tcW w:w="2709"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Ознакомительная лекция с анализом Джен Ягер«Деловой этикет: как выжить и преуспеть в мире»</w:t>
            </w:r>
          </w:p>
        </w:tc>
        <w:tc>
          <w:tcPr>
            <w:tcW w:w="2693" w:type="dxa"/>
            <w:vMerge/>
          </w:tcPr>
          <w:p w:rsidR="001039CD" w:rsidRPr="008011A5" w:rsidRDefault="001039CD" w:rsidP="008011A5">
            <w:pPr>
              <w:spacing w:after="0" w:line="240" w:lineRule="auto"/>
              <w:rPr>
                <w:rFonts w:ascii="Times New Roman" w:hAnsi="Times New Roman"/>
                <w:sz w:val="28"/>
                <w:szCs w:val="28"/>
                <w:lang w:eastAsia="en-US"/>
              </w:rPr>
            </w:pPr>
          </w:p>
        </w:tc>
        <w:tc>
          <w:tcPr>
            <w:tcW w:w="822"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XI</w:t>
            </w:r>
          </w:p>
        </w:tc>
        <w:tc>
          <w:tcPr>
            <w:tcW w:w="1556"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заведующий</w:t>
            </w:r>
          </w:p>
        </w:tc>
        <w:tc>
          <w:tcPr>
            <w:tcW w:w="2130" w:type="dxa"/>
            <w:vMerge/>
          </w:tcPr>
          <w:p w:rsidR="001039CD" w:rsidRPr="008011A5" w:rsidRDefault="001039CD" w:rsidP="008011A5">
            <w:pPr>
              <w:spacing w:after="0" w:line="240" w:lineRule="auto"/>
              <w:rPr>
                <w:rFonts w:ascii="Times New Roman" w:hAnsi="Times New Roman"/>
                <w:sz w:val="28"/>
                <w:szCs w:val="28"/>
                <w:lang w:eastAsia="en-US"/>
              </w:rPr>
            </w:pPr>
          </w:p>
        </w:tc>
      </w:tr>
      <w:tr w:rsidR="001039CD" w:rsidRPr="008011A5" w:rsidTr="008011A5">
        <w:tc>
          <w:tcPr>
            <w:tcW w:w="552"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3.</w:t>
            </w:r>
          </w:p>
        </w:tc>
        <w:tc>
          <w:tcPr>
            <w:tcW w:w="2709"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 xml:space="preserve">«Тренинг по технике и культуре речи» </w:t>
            </w:r>
          </w:p>
        </w:tc>
        <w:tc>
          <w:tcPr>
            <w:tcW w:w="2693" w:type="dxa"/>
            <w:vMerge/>
          </w:tcPr>
          <w:p w:rsidR="001039CD" w:rsidRPr="008011A5" w:rsidRDefault="001039CD" w:rsidP="008011A5">
            <w:pPr>
              <w:spacing w:after="0" w:line="240" w:lineRule="auto"/>
              <w:rPr>
                <w:rFonts w:ascii="Times New Roman" w:hAnsi="Times New Roman"/>
                <w:sz w:val="28"/>
                <w:szCs w:val="28"/>
                <w:lang w:eastAsia="en-US"/>
              </w:rPr>
            </w:pPr>
          </w:p>
        </w:tc>
        <w:tc>
          <w:tcPr>
            <w:tcW w:w="822" w:type="dxa"/>
            <w:vMerge w:val="restart"/>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Х</w:t>
            </w:r>
            <w:r w:rsidRPr="008011A5">
              <w:rPr>
                <w:rFonts w:ascii="Times New Roman" w:hAnsi="Times New Roman"/>
                <w:sz w:val="28"/>
                <w:szCs w:val="28"/>
                <w:lang w:val="en-US" w:eastAsia="en-US"/>
              </w:rPr>
              <w:t>II - III</w:t>
            </w:r>
          </w:p>
        </w:tc>
        <w:tc>
          <w:tcPr>
            <w:tcW w:w="1556"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ЗЗ по ОД</w:t>
            </w:r>
          </w:p>
        </w:tc>
        <w:tc>
          <w:tcPr>
            <w:tcW w:w="2130" w:type="dxa"/>
            <w:vMerge/>
          </w:tcPr>
          <w:p w:rsidR="001039CD" w:rsidRPr="008011A5" w:rsidRDefault="001039CD" w:rsidP="008011A5">
            <w:pPr>
              <w:spacing w:after="0" w:line="240" w:lineRule="auto"/>
              <w:rPr>
                <w:rFonts w:ascii="Times New Roman" w:hAnsi="Times New Roman"/>
                <w:sz w:val="28"/>
                <w:szCs w:val="28"/>
                <w:lang w:eastAsia="en-US"/>
              </w:rPr>
            </w:pPr>
          </w:p>
        </w:tc>
      </w:tr>
      <w:tr w:rsidR="001039CD" w:rsidRPr="008011A5" w:rsidTr="008011A5">
        <w:tc>
          <w:tcPr>
            <w:tcW w:w="552"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4.</w:t>
            </w:r>
          </w:p>
        </w:tc>
        <w:tc>
          <w:tcPr>
            <w:tcW w:w="2709"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«Тренинг коммуникативных навыков»</w:t>
            </w:r>
          </w:p>
        </w:tc>
        <w:tc>
          <w:tcPr>
            <w:tcW w:w="2693" w:type="dxa"/>
            <w:vMerge/>
          </w:tcPr>
          <w:p w:rsidR="001039CD" w:rsidRPr="008011A5" w:rsidRDefault="001039CD" w:rsidP="008011A5">
            <w:pPr>
              <w:spacing w:after="0" w:line="240" w:lineRule="auto"/>
              <w:rPr>
                <w:rFonts w:ascii="Times New Roman" w:hAnsi="Times New Roman"/>
                <w:sz w:val="28"/>
                <w:szCs w:val="28"/>
                <w:lang w:eastAsia="en-US"/>
              </w:rPr>
            </w:pPr>
          </w:p>
        </w:tc>
        <w:tc>
          <w:tcPr>
            <w:tcW w:w="822" w:type="dxa"/>
            <w:vMerge/>
          </w:tcPr>
          <w:p w:rsidR="001039CD" w:rsidRPr="008011A5" w:rsidRDefault="001039CD" w:rsidP="008011A5">
            <w:pPr>
              <w:spacing w:after="0" w:line="240" w:lineRule="auto"/>
              <w:rPr>
                <w:rFonts w:ascii="Times New Roman" w:hAnsi="Times New Roman"/>
                <w:sz w:val="28"/>
                <w:szCs w:val="28"/>
                <w:lang w:eastAsia="en-US"/>
              </w:rPr>
            </w:pPr>
          </w:p>
        </w:tc>
        <w:tc>
          <w:tcPr>
            <w:tcW w:w="1556"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 xml:space="preserve">Психолог </w:t>
            </w:r>
          </w:p>
        </w:tc>
        <w:tc>
          <w:tcPr>
            <w:tcW w:w="2130" w:type="dxa"/>
            <w:vMerge/>
          </w:tcPr>
          <w:p w:rsidR="001039CD" w:rsidRPr="008011A5" w:rsidRDefault="001039CD" w:rsidP="008011A5">
            <w:pPr>
              <w:spacing w:after="0" w:line="240" w:lineRule="auto"/>
              <w:rPr>
                <w:rFonts w:ascii="Times New Roman" w:hAnsi="Times New Roman"/>
                <w:sz w:val="28"/>
                <w:szCs w:val="28"/>
                <w:lang w:eastAsia="en-US"/>
              </w:rPr>
            </w:pPr>
          </w:p>
        </w:tc>
      </w:tr>
      <w:tr w:rsidR="001039CD" w:rsidRPr="008011A5" w:rsidTr="008011A5">
        <w:tc>
          <w:tcPr>
            <w:tcW w:w="552"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5.</w:t>
            </w:r>
          </w:p>
        </w:tc>
        <w:tc>
          <w:tcPr>
            <w:tcW w:w="2709"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Упражнения на развитие навыков делового общения</w:t>
            </w:r>
          </w:p>
        </w:tc>
        <w:tc>
          <w:tcPr>
            <w:tcW w:w="2693" w:type="dxa"/>
            <w:vMerge/>
          </w:tcPr>
          <w:p w:rsidR="001039CD" w:rsidRPr="008011A5" w:rsidRDefault="001039CD" w:rsidP="008011A5">
            <w:pPr>
              <w:spacing w:after="0" w:line="240" w:lineRule="auto"/>
              <w:rPr>
                <w:rFonts w:ascii="Times New Roman" w:hAnsi="Times New Roman"/>
                <w:sz w:val="28"/>
                <w:szCs w:val="28"/>
                <w:lang w:eastAsia="en-US"/>
              </w:rPr>
            </w:pPr>
          </w:p>
        </w:tc>
        <w:tc>
          <w:tcPr>
            <w:tcW w:w="822" w:type="dxa"/>
            <w:vMerge/>
          </w:tcPr>
          <w:p w:rsidR="001039CD" w:rsidRPr="008011A5" w:rsidRDefault="001039CD" w:rsidP="008011A5">
            <w:pPr>
              <w:spacing w:after="0" w:line="240" w:lineRule="auto"/>
              <w:rPr>
                <w:rFonts w:ascii="Times New Roman" w:hAnsi="Times New Roman"/>
                <w:sz w:val="28"/>
                <w:szCs w:val="28"/>
                <w:lang w:eastAsia="en-US"/>
              </w:rPr>
            </w:pPr>
          </w:p>
        </w:tc>
        <w:tc>
          <w:tcPr>
            <w:tcW w:w="1556"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Психолог</w:t>
            </w:r>
          </w:p>
        </w:tc>
        <w:tc>
          <w:tcPr>
            <w:tcW w:w="2130" w:type="dxa"/>
            <w:vMerge/>
          </w:tcPr>
          <w:p w:rsidR="001039CD" w:rsidRPr="008011A5" w:rsidRDefault="001039CD" w:rsidP="008011A5">
            <w:pPr>
              <w:spacing w:after="0" w:line="240" w:lineRule="auto"/>
              <w:rPr>
                <w:rFonts w:ascii="Times New Roman" w:hAnsi="Times New Roman"/>
                <w:sz w:val="28"/>
                <w:szCs w:val="28"/>
                <w:lang w:eastAsia="en-US"/>
              </w:rPr>
            </w:pPr>
          </w:p>
        </w:tc>
      </w:tr>
      <w:tr w:rsidR="001039CD" w:rsidRPr="008011A5" w:rsidTr="008011A5">
        <w:tc>
          <w:tcPr>
            <w:tcW w:w="552"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6.</w:t>
            </w:r>
          </w:p>
        </w:tc>
        <w:tc>
          <w:tcPr>
            <w:tcW w:w="2709"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Изучение нормативного документа МП ПМР плюс анализ материалов по изучению делового стиля в одежде</w:t>
            </w:r>
          </w:p>
        </w:tc>
        <w:tc>
          <w:tcPr>
            <w:tcW w:w="2693" w:type="dxa"/>
            <w:vMerge/>
          </w:tcPr>
          <w:p w:rsidR="001039CD" w:rsidRPr="008011A5" w:rsidRDefault="001039CD" w:rsidP="008011A5">
            <w:pPr>
              <w:spacing w:after="0" w:line="240" w:lineRule="auto"/>
              <w:rPr>
                <w:rFonts w:ascii="Times New Roman" w:hAnsi="Times New Roman"/>
                <w:sz w:val="28"/>
                <w:szCs w:val="28"/>
                <w:lang w:eastAsia="en-US"/>
              </w:rPr>
            </w:pPr>
          </w:p>
        </w:tc>
        <w:tc>
          <w:tcPr>
            <w:tcW w:w="822"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Х</w:t>
            </w:r>
            <w:r w:rsidRPr="008011A5">
              <w:rPr>
                <w:rFonts w:ascii="Times New Roman" w:hAnsi="Times New Roman"/>
                <w:sz w:val="28"/>
                <w:szCs w:val="28"/>
                <w:lang w:val="en-US" w:eastAsia="en-US"/>
              </w:rPr>
              <w:t>II</w:t>
            </w:r>
          </w:p>
        </w:tc>
        <w:tc>
          <w:tcPr>
            <w:tcW w:w="1556"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Заведующий</w:t>
            </w:r>
          </w:p>
        </w:tc>
        <w:tc>
          <w:tcPr>
            <w:tcW w:w="2130" w:type="dxa"/>
            <w:vMerge/>
          </w:tcPr>
          <w:p w:rsidR="001039CD" w:rsidRPr="008011A5" w:rsidRDefault="001039CD" w:rsidP="008011A5">
            <w:pPr>
              <w:spacing w:after="0" w:line="240" w:lineRule="auto"/>
              <w:rPr>
                <w:rFonts w:ascii="Times New Roman" w:hAnsi="Times New Roman"/>
                <w:sz w:val="28"/>
                <w:szCs w:val="28"/>
                <w:lang w:eastAsia="en-US"/>
              </w:rPr>
            </w:pPr>
          </w:p>
        </w:tc>
      </w:tr>
      <w:tr w:rsidR="001039CD" w:rsidRPr="008011A5" w:rsidTr="008011A5">
        <w:tc>
          <w:tcPr>
            <w:tcW w:w="552"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7</w:t>
            </w:r>
          </w:p>
        </w:tc>
        <w:tc>
          <w:tcPr>
            <w:tcW w:w="2709"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 xml:space="preserve">Цикл практических занятий «Поговорим об имидже». </w:t>
            </w:r>
          </w:p>
        </w:tc>
        <w:tc>
          <w:tcPr>
            <w:tcW w:w="2693" w:type="dxa"/>
            <w:vMerge/>
          </w:tcPr>
          <w:p w:rsidR="001039CD" w:rsidRPr="008011A5" w:rsidRDefault="001039CD" w:rsidP="008011A5">
            <w:pPr>
              <w:spacing w:after="0" w:line="240" w:lineRule="auto"/>
              <w:rPr>
                <w:rFonts w:ascii="Times New Roman" w:hAnsi="Times New Roman"/>
                <w:sz w:val="28"/>
                <w:szCs w:val="28"/>
                <w:lang w:eastAsia="en-US"/>
              </w:rPr>
            </w:pPr>
          </w:p>
        </w:tc>
        <w:tc>
          <w:tcPr>
            <w:tcW w:w="822" w:type="dxa"/>
          </w:tcPr>
          <w:p w:rsidR="001039CD" w:rsidRPr="008011A5" w:rsidRDefault="001039CD" w:rsidP="008011A5">
            <w:pPr>
              <w:spacing w:after="0" w:line="240" w:lineRule="auto"/>
              <w:rPr>
                <w:rFonts w:ascii="Times New Roman" w:hAnsi="Times New Roman"/>
                <w:sz w:val="28"/>
                <w:szCs w:val="28"/>
                <w:lang w:val="en-US" w:eastAsia="en-US"/>
              </w:rPr>
            </w:pPr>
            <w:r w:rsidRPr="008011A5">
              <w:rPr>
                <w:rFonts w:ascii="Times New Roman" w:hAnsi="Times New Roman"/>
                <w:sz w:val="28"/>
                <w:szCs w:val="28"/>
                <w:lang w:val="en-US" w:eastAsia="en-US"/>
              </w:rPr>
              <w:t>I-II</w:t>
            </w:r>
          </w:p>
        </w:tc>
        <w:tc>
          <w:tcPr>
            <w:tcW w:w="1556"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ЗЗ по ОД</w:t>
            </w:r>
          </w:p>
        </w:tc>
        <w:tc>
          <w:tcPr>
            <w:tcW w:w="2130" w:type="dxa"/>
            <w:vMerge/>
          </w:tcPr>
          <w:p w:rsidR="001039CD" w:rsidRPr="008011A5" w:rsidRDefault="001039CD" w:rsidP="008011A5">
            <w:pPr>
              <w:spacing w:after="0" w:line="240" w:lineRule="auto"/>
              <w:rPr>
                <w:rFonts w:ascii="Times New Roman" w:hAnsi="Times New Roman"/>
                <w:sz w:val="28"/>
                <w:szCs w:val="28"/>
                <w:lang w:eastAsia="en-US"/>
              </w:rPr>
            </w:pPr>
          </w:p>
        </w:tc>
      </w:tr>
      <w:tr w:rsidR="001039CD" w:rsidRPr="008011A5" w:rsidTr="008011A5">
        <w:tc>
          <w:tcPr>
            <w:tcW w:w="10462" w:type="dxa"/>
            <w:gridSpan w:val="6"/>
          </w:tcPr>
          <w:p w:rsidR="001039CD" w:rsidRPr="008011A5" w:rsidRDefault="001039CD" w:rsidP="008011A5">
            <w:pPr>
              <w:spacing w:after="0" w:line="240" w:lineRule="auto"/>
              <w:jc w:val="center"/>
              <w:rPr>
                <w:rFonts w:ascii="Times New Roman" w:hAnsi="Times New Roman"/>
                <w:b/>
                <w:sz w:val="28"/>
                <w:szCs w:val="28"/>
                <w:lang w:eastAsia="en-US"/>
              </w:rPr>
            </w:pPr>
            <w:r w:rsidRPr="008011A5">
              <w:rPr>
                <w:rFonts w:ascii="Times New Roman" w:hAnsi="Times New Roman"/>
                <w:b/>
                <w:sz w:val="28"/>
                <w:szCs w:val="28"/>
                <w:lang w:eastAsia="en-US"/>
              </w:rPr>
              <w:t>3 этап – проблемно-ориентировочный:</w:t>
            </w:r>
          </w:p>
          <w:p w:rsidR="001039CD" w:rsidRPr="008011A5" w:rsidRDefault="001039CD" w:rsidP="008011A5">
            <w:pPr>
              <w:spacing w:after="0" w:line="240" w:lineRule="auto"/>
              <w:jc w:val="center"/>
              <w:rPr>
                <w:rFonts w:ascii="Times New Roman" w:hAnsi="Times New Roman"/>
                <w:sz w:val="28"/>
                <w:szCs w:val="28"/>
                <w:lang w:eastAsia="en-US"/>
              </w:rPr>
            </w:pPr>
            <w:r w:rsidRPr="008011A5">
              <w:rPr>
                <w:rFonts w:ascii="Times New Roman" w:hAnsi="Times New Roman"/>
                <w:sz w:val="28"/>
                <w:szCs w:val="28"/>
                <w:lang w:eastAsia="en-US"/>
              </w:rPr>
              <w:t>Организация работы проблемных групп</w:t>
            </w:r>
          </w:p>
        </w:tc>
      </w:tr>
      <w:tr w:rsidR="001039CD" w:rsidRPr="008011A5" w:rsidTr="008011A5">
        <w:tc>
          <w:tcPr>
            <w:tcW w:w="552"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1.</w:t>
            </w:r>
          </w:p>
        </w:tc>
        <w:tc>
          <w:tcPr>
            <w:tcW w:w="2709"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Проблемная группа по определению педагогического кредо (в рамках ГОС ДОО)</w:t>
            </w:r>
          </w:p>
        </w:tc>
        <w:tc>
          <w:tcPr>
            <w:tcW w:w="2693"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определить единые представления идеалах, духовных нравственных ценностях</w:t>
            </w:r>
          </w:p>
        </w:tc>
        <w:tc>
          <w:tcPr>
            <w:tcW w:w="822" w:type="dxa"/>
          </w:tcPr>
          <w:p w:rsidR="001039CD" w:rsidRPr="008011A5" w:rsidRDefault="001039CD" w:rsidP="008011A5">
            <w:pPr>
              <w:spacing w:after="0" w:line="240" w:lineRule="auto"/>
              <w:rPr>
                <w:rFonts w:ascii="Times New Roman" w:hAnsi="Times New Roman"/>
                <w:sz w:val="28"/>
                <w:szCs w:val="28"/>
                <w:lang w:val="en-US" w:eastAsia="en-US"/>
              </w:rPr>
            </w:pPr>
            <w:r w:rsidRPr="008011A5">
              <w:rPr>
                <w:rFonts w:ascii="Times New Roman" w:hAnsi="Times New Roman"/>
                <w:sz w:val="28"/>
                <w:szCs w:val="28"/>
                <w:lang w:eastAsia="en-US"/>
              </w:rPr>
              <w:t xml:space="preserve">III - </w:t>
            </w:r>
            <w:r w:rsidRPr="008011A5">
              <w:rPr>
                <w:rFonts w:ascii="Times New Roman" w:hAnsi="Times New Roman"/>
                <w:sz w:val="28"/>
                <w:szCs w:val="28"/>
                <w:lang w:val="en-US" w:eastAsia="en-US"/>
              </w:rPr>
              <w:t>IV</w:t>
            </w:r>
          </w:p>
        </w:tc>
        <w:tc>
          <w:tcPr>
            <w:tcW w:w="1556" w:type="dxa"/>
            <w:vMerge w:val="restart"/>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 xml:space="preserve">зам.зав. по ОД, </w:t>
            </w:r>
          </w:p>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воспитатели, специалисты</w:t>
            </w:r>
          </w:p>
        </w:tc>
        <w:tc>
          <w:tcPr>
            <w:tcW w:w="2130"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 xml:space="preserve">единый подход к пониманию личности воспитанника как активного участника педагогического процесса, как субъекта, а не объекта; единый взгляд на роль воспитателя </w:t>
            </w:r>
          </w:p>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«Воспитатель не информатор, а организатор учебно-воспитательного процесса»</w:t>
            </w:r>
          </w:p>
        </w:tc>
      </w:tr>
      <w:tr w:rsidR="001039CD" w:rsidRPr="008011A5" w:rsidTr="008011A5">
        <w:tc>
          <w:tcPr>
            <w:tcW w:w="552"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2.</w:t>
            </w:r>
          </w:p>
        </w:tc>
        <w:tc>
          <w:tcPr>
            <w:tcW w:w="2709"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 xml:space="preserve">Творческая группа по выработке корпоративных правил поведения, корпоративной символики, корпоративных традиций  </w:t>
            </w:r>
          </w:p>
        </w:tc>
        <w:tc>
          <w:tcPr>
            <w:tcW w:w="2693" w:type="dxa"/>
          </w:tcPr>
          <w:p w:rsidR="001039CD" w:rsidRPr="008011A5" w:rsidRDefault="001039CD" w:rsidP="008011A5">
            <w:pPr>
              <w:spacing w:after="0" w:line="240" w:lineRule="auto"/>
              <w:rPr>
                <w:rFonts w:ascii="Times New Roman" w:hAnsi="Times New Roman"/>
                <w:sz w:val="28"/>
                <w:szCs w:val="28"/>
                <w:lang w:eastAsia="en-US"/>
              </w:rPr>
            </w:pPr>
          </w:p>
        </w:tc>
        <w:tc>
          <w:tcPr>
            <w:tcW w:w="822"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III - IV</w:t>
            </w:r>
          </w:p>
        </w:tc>
        <w:tc>
          <w:tcPr>
            <w:tcW w:w="1556" w:type="dxa"/>
            <w:vMerge/>
          </w:tcPr>
          <w:p w:rsidR="001039CD" w:rsidRPr="008011A5" w:rsidRDefault="001039CD" w:rsidP="008011A5">
            <w:pPr>
              <w:spacing w:after="0" w:line="240" w:lineRule="auto"/>
              <w:rPr>
                <w:rFonts w:ascii="Times New Roman" w:hAnsi="Times New Roman"/>
                <w:sz w:val="28"/>
                <w:szCs w:val="28"/>
                <w:lang w:eastAsia="en-US"/>
              </w:rPr>
            </w:pPr>
          </w:p>
        </w:tc>
        <w:tc>
          <w:tcPr>
            <w:tcW w:w="2130" w:type="dxa"/>
          </w:tcPr>
          <w:p w:rsidR="001039CD" w:rsidRPr="008011A5" w:rsidRDefault="001039CD" w:rsidP="008011A5">
            <w:pPr>
              <w:spacing w:after="0" w:line="240" w:lineRule="auto"/>
              <w:ind w:right="-108"/>
              <w:rPr>
                <w:rFonts w:ascii="Times New Roman" w:hAnsi="Times New Roman"/>
                <w:sz w:val="28"/>
                <w:szCs w:val="28"/>
                <w:lang w:eastAsia="en-US"/>
              </w:rPr>
            </w:pPr>
            <w:r w:rsidRPr="008011A5">
              <w:rPr>
                <w:rFonts w:ascii="Times New Roman" w:hAnsi="Times New Roman"/>
                <w:sz w:val="28"/>
                <w:szCs w:val="28"/>
                <w:lang w:eastAsia="en-US"/>
              </w:rPr>
              <w:t>корпоративные правила поведения, информационный стенд, страничка в одноклассниках</w:t>
            </w:r>
          </w:p>
        </w:tc>
      </w:tr>
      <w:tr w:rsidR="001039CD" w:rsidRPr="008011A5" w:rsidTr="008011A5">
        <w:tc>
          <w:tcPr>
            <w:tcW w:w="10462" w:type="dxa"/>
            <w:gridSpan w:val="6"/>
          </w:tcPr>
          <w:p w:rsidR="001039CD" w:rsidRPr="008011A5" w:rsidRDefault="001039CD" w:rsidP="008011A5">
            <w:pPr>
              <w:spacing w:after="0" w:line="240" w:lineRule="auto"/>
              <w:jc w:val="center"/>
              <w:rPr>
                <w:rFonts w:ascii="Times New Roman" w:hAnsi="Times New Roman"/>
                <w:b/>
                <w:sz w:val="28"/>
                <w:szCs w:val="28"/>
                <w:lang w:eastAsia="en-US"/>
              </w:rPr>
            </w:pPr>
            <w:r w:rsidRPr="008011A5">
              <w:rPr>
                <w:rFonts w:ascii="Times New Roman" w:hAnsi="Times New Roman"/>
                <w:b/>
                <w:sz w:val="28"/>
                <w:szCs w:val="28"/>
                <w:lang w:eastAsia="en-US"/>
              </w:rPr>
              <w:t>4 - обобщающий</w:t>
            </w:r>
          </w:p>
        </w:tc>
      </w:tr>
      <w:tr w:rsidR="001039CD" w:rsidRPr="008011A5" w:rsidTr="008011A5">
        <w:tc>
          <w:tcPr>
            <w:tcW w:w="552"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1.</w:t>
            </w:r>
          </w:p>
        </w:tc>
        <w:tc>
          <w:tcPr>
            <w:tcW w:w="2709"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Творческая группа</w:t>
            </w:r>
          </w:p>
        </w:tc>
        <w:tc>
          <w:tcPr>
            <w:tcW w:w="2693"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Разработка рекомендаций по формированию культуры деловых отношение в ОДО</w:t>
            </w:r>
          </w:p>
        </w:tc>
        <w:tc>
          <w:tcPr>
            <w:tcW w:w="822"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IV</w:t>
            </w:r>
          </w:p>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V</w:t>
            </w:r>
          </w:p>
        </w:tc>
        <w:tc>
          <w:tcPr>
            <w:tcW w:w="1556" w:type="dxa"/>
          </w:tcPr>
          <w:p w:rsidR="001039CD" w:rsidRPr="008011A5" w:rsidRDefault="001039CD" w:rsidP="008011A5">
            <w:pPr>
              <w:spacing w:after="0" w:line="240" w:lineRule="auto"/>
              <w:ind w:left="-108" w:right="-111"/>
              <w:rPr>
                <w:rFonts w:ascii="Times New Roman" w:hAnsi="Times New Roman"/>
                <w:sz w:val="28"/>
                <w:szCs w:val="28"/>
                <w:lang w:eastAsia="en-US"/>
              </w:rPr>
            </w:pPr>
            <w:r w:rsidRPr="008011A5">
              <w:rPr>
                <w:rFonts w:ascii="Times New Roman" w:hAnsi="Times New Roman"/>
                <w:sz w:val="28"/>
                <w:szCs w:val="28"/>
                <w:lang w:eastAsia="en-US"/>
              </w:rPr>
              <w:t xml:space="preserve">зам.зав. по ОД, </w:t>
            </w:r>
          </w:p>
          <w:p w:rsidR="001039CD" w:rsidRPr="008011A5" w:rsidRDefault="001039CD" w:rsidP="008011A5">
            <w:pPr>
              <w:spacing w:after="0" w:line="240" w:lineRule="auto"/>
              <w:ind w:left="-108" w:right="-111"/>
              <w:rPr>
                <w:rFonts w:ascii="Times New Roman" w:hAnsi="Times New Roman"/>
                <w:sz w:val="28"/>
                <w:szCs w:val="28"/>
                <w:lang w:eastAsia="en-US"/>
              </w:rPr>
            </w:pPr>
            <w:r w:rsidRPr="008011A5">
              <w:rPr>
                <w:rFonts w:ascii="Times New Roman" w:hAnsi="Times New Roman"/>
                <w:sz w:val="28"/>
                <w:szCs w:val="28"/>
                <w:lang w:eastAsia="en-US"/>
              </w:rPr>
              <w:t>воспитатели, специалисты</w:t>
            </w:r>
          </w:p>
          <w:p w:rsidR="001039CD" w:rsidRPr="008011A5" w:rsidRDefault="001039CD" w:rsidP="008011A5">
            <w:pPr>
              <w:spacing w:after="0" w:line="240" w:lineRule="auto"/>
              <w:rPr>
                <w:rFonts w:ascii="Times New Roman" w:hAnsi="Times New Roman"/>
                <w:sz w:val="28"/>
                <w:szCs w:val="28"/>
                <w:lang w:eastAsia="en-US"/>
              </w:rPr>
            </w:pPr>
          </w:p>
        </w:tc>
        <w:tc>
          <w:tcPr>
            <w:tcW w:w="2130" w:type="dxa"/>
          </w:tcPr>
          <w:p w:rsidR="001039CD" w:rsidRPr="008011A5" w:rsidRDefault="001039CD" w:rsidP="008011A5">
            <w:pPr>
              <w:spacing w:after="0" w:line="240" w:lineRule="auto"/>
              <w:rPr>
                <w:rFonts w:ascii="Times New Roman" w:hAnsi="Times New Roman"/>
                <w:sz w:val="28"/>
                <w:szCs w:val="28"/>
                <w:lang w:eastAsia="en-US"/>
              </w:rPr>
            </w:pPr>
            <w:r w:rsidRPr="008011A5">
              <w:rPr>
                <w:rFonts w:ascii="Times New Roman" w:hAnsi="Times New Roman"/>
                <w:sz w:val="28"/>
                <w:szCs w:val="28"/>
                <w:lang w:eastAsia="en-US"/>
              </w:rPr>
              <w:t>Методические рекомендации</w:t>
            </w:r>
          </w:p>
        </w:tc>
      </w:tr>
    </w:tbl>
    <w:p w:rsidR="001039CD" w:rsidRPr="0062720A" w:rsidRDefault="001039CD" w:rsidP="00B3583A">
      <w:pPr>
        <w:spacing w:line="360" w:lineRule="auto"/>
        <w:rPr>
          <w:rFonts w:ascii="Times New Roman" w:hAnsi="Times New Roman"/>
          <w:sz w:val="28"/>
          <w:szCs w:val="28"/>
        </w:rPr>
      </w:pPr>
    </w:p>
    <w:p w:rsidR="001039CD" w:rsidRDefault="001039CD" w:rsidP="00B3583A">
      <w:pPr>
        <w:spacing w:after="0" w:line="240" w:lineRule="auto"/>
        <w:rPr>
          <w:rFonts w:ascii="Times New Roman" w:hAnsi="Times New Roman"/>
          <w:sz w:val="24"/>
          <w:szCs w:val="24"/>
        </w:rPr>
      </w:pPr>
    </w:p>
    <w:p w:rsidR="001039CD" w:rsidRDefault="001039CD" w:rsidP="00B3583A">
      <w:pPr>
        <w:spacing w:after="0" w:line="240" w:lineRule="auto"/>
        <w:rPr>
          <w:rFonts w:ascii="Times New Roman" w:hAnsi="Times New Roman"/>
          <w:sz w:val="24"/>
          <w:szCs w:val="24"/>
        </w:rPr>
      </w:pPr>
    </w:p>
    <w:p w:rsidR="001039CD" w:rsidRDefault="001039CD" w:rsidP="00B3583A">
      <w:pPr>
        <w:spacing w:after="0" w:line="240" w:lineRule="auto"/>
        <w:rPr>
          <w:rFonts w:ascii="Times New Roman" w:hAnsi="Times New Roman"/>
          <w:sz w:val="24"/>
          <w:szCs w:val="24"/>
        </w:rPr>
      </w:pPr>
    </w:p>
    <w:p w:rsidR="001039CD" w:rsidRDefault="001039CD" w:rsidP="00B3583A">
      <w:pPr>
        <w:spacing w:after="0" w:line="240" w:lineRule="auto"/>
        <w:rPr>
          <w:rFonts w:ascii="Times New Roman" w:hAnsi="Times New Roman"/>
          <w:sz w:val="24"/>
          <w:szCs w:val="24"/>
        </w:rPr>
      </w:pPr>
    </w:p>
    <w:p w:rsidR="001039CD" w:rsidRDefault="001039CD" w:rsidP="00B3583A">
      <w:pPr>
        <w:spacing w:after="0" w:line="240" w:lineRule="auto"/>
        <w:rPr>
          <w:rFonts w:ascii="Times New Roman" w:hAnsi="Times New Roman"/>
          <w:sz w:val="24"/>
          <w:szCs w:val="24"/>
        </w:rPr>
      </w:pPr>
    </w:p>
    <w:p w:rsidR="001039CD" w:rsidRDefault="001039CD" w:rsidP="00B3583A">
      <w:pPr>
        <w:spacing w:after="0" w:line="240" w:lineRule="auto"/>
        <w:rPr>
          <w:rFonts w:ascii="Times New Roman" w:hAnsi="Times New Roman"/>
          <w:sz w:val="24"/>
          <w:szCs w:val="24"/>
        </w:rPr>
      </w:pPr>
    </w:p>
    <w:p w:rsidR="001039CD" w:rsidRDefault="001039CD" w:rsidP="00B3583A">
      <w:pPr>
        <w:spacing w:after="0" w:line="240" w:lineRule="auto"/>
        <w:rPr>
          <w:rFonts w:ascii="Times New Roman" w:hAnsi="Times New Roman"/>
          <w:sz w:val="24"/>
          <w:szCs w:val="24"/>
        </w:rPr>
      </w:pPr>
    </w:p>
    <w:p w:rsidR="001039CD" w:rsidRDefault="001039CD" w:rsidP="00B3583A">
      <w:pPr>
        <w:spacing w:after="0" w:line="240" w:lineRule="auto"/>
        <w:rPr>
          <w:rFonts w:ascii="Times New Roman" w:hAnsi="Times New Roman"/>
          <w:sz w:val="24"/>
          <w:szCs w:val="24"/>
        </w:rPr>
      </w:pPr>
    </w:p>
    <w:p w:rsidR="001039CD" w:rsidRDefault="001039CD" w:rsidP="00B3583A">
      <w:pPr>
        <w:spacing w:after="0" w:line="240" w:lineRule="auto"/>
        <w:rPr>
          <w:rFonts w:ascii="Times New Roman" w:hAnsi="Times New Roman"/>
          <w:sz w:val="24"/>
          <w:szCs w:val="24"/>
        </w:rPr>
      </w:pPr>
    </w:p>
    <w:p w:rsidR="001039CD" w:rsidRDefault="001039CD" w:rsidP="00B3583A">
      <w:pPr>
        <w:spacing w:after="0" w:line="240" w:lineRule="auto"/>
        <w:rPr>
          <w:rFonts w:ascii="Times New Roman" w:hAnsi="Times New Roman"/>
          <w:sz w:val="24"/>
          <w:szCs w:val="24"/>
        </w:rPr>
      </w:pPr>
    </w:p>
    <w:p w:rsidR="001039CD" w:rsidRDefault="001039CD" w:rsidP="00B3583A">
      <w:pPr>
        <w:spacing w:after="0" w:line="240" w:lineRule="auto"/>
        <w:rPr>
          <w:rFonts w:ascii="Times New Roman" w:hAnsi="Times New Roman"/>
          <w:sz w:val="24"/>
          <w:szCs w:val="24"/>
        </w:rPr>
      </w:pPr>
    </w:p>
    <w:p w:rsidR="001039CD" w:rsidRDefault="001039CD" w:rsidP="00B3583A">
      <w:pPr>
        <w:spacing w:after="0" w:line="240" w:lineRule="auto"/>
        <w:rPr>
          <w:rFonts w:ascii="Times New Roman" w:hAnsi="Times New Roman"/>
          <w:sz w:val="24"/>
          <w:szCs w:val="24"/>
        </w:rPr>
      </w:pPr>
    </w:p>
    <w:p w:rsidR="001039CD" w:rsidRDefault="001039CD" w:rsidP="00B3583A">
      <w:pPr>
        <w:spacing w:after="0" w:line="240" w:lineRule="auto"/>
        <w:rPr>
          <w:rFonts w:ascii="Times New Roman" w:hAnsi="Times New Roman"/>
          <w:sz w:val="24"/>
          <w:szCs w:val="24"/>
        </w:rPr>
      </w:pPr>
    </w:p>
    <w:sectPr w:rsidR="001039CD" w:rsidSect="008A01C7">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9CD" w:rsidRDefault="001039CD" w:rsidP="00C735A5">
      <w:pPr>
        <w:spacing w:after="0" w:line="240" w:lineRule="auto"/>
      </w:pPr>
      <w:r>
        <w:separator/>
      </w:r>
    </w:p>
  </w:endnote>
  <w:endnote w:type="continuationSeparator" w:id="1">
    <w:p w:rsidR="001039CD" w:rsidRDefault="001039CD" w:rsidP="00C73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CD" w:rsidRDefault="001039CD">
    <w:pPr>
      <w:pStyle w:val="Footer"/>
      <w:jc w:val="center"/>
    </w:pPr>
    <w:fldSimple w:instr=" PAGE   \* MERGEFORMAT ">
      <w:r>
        <w:rPr>
          <w:noProof/>
        </w:rPr>
        <w:t>1</w:t>
      </w:r>
    </w:fldSimple>
  </w:p>
  <w:p w:rsidR="001039CD" w:rsidRDefault="001039CD" w:rsidP="00C735A5">
    <w:pPr>
      <w:pStyle w:val="Footer"/>
      <w:tabs>
        <w:tab w:val="clear" w:pos="4677"/>
        <w:tab w:val="clear" w:pos="9355"/>
        <w:tab w:val="left" w:pos="73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9CD" w:rsidRDefault="001039CD" w:rsidP="00C735A5">
      <w:pPr>
        <w:spacing w:after="0" w:line="240" w:lineRule="auto"/>
      </w:pPr>
      <w:r>
        <w:separator/>
      </w:r>
    </w:p>
  </w:footnote>
  <w:footnote w:type="continuationSeparator" w:id="1">
    <w:p w:rsidR="001039CD" w:rsidRDefault="001039CD" w:rsidP="00C73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CD" w:rsidRDefault="001039CD" w:rsidP="00C735A5">
    <w:pPr>
      <w:pStyle w:val="Header"/>
      <w:tabs>
        <w:tab w:val="clear" w:pos="4677"/>
        <w:tab w:val="clear" w:pos="9355"/>
        <w:tab w:val="left" w:pos="157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0DF"/>
    <w:multiLevelType w:val="multilevel"/>
    <w:tmpl w:val="BFC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10AF3"/>
    <w:multiLevelType w:val="multilevel"/>
    <w:tmpl w:val="7018C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22A42D4"/>
    <w:multiLevelType w:val="multilevel"/>
    <w:tmpl w:val="9D040F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5DF476D"/>
    <w:multiLevelType w:val="multilevel"/>
    <w:tmpl w:val="C228EE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83A"/>
    <w:rsid w:val="001039CD"/>
    <w:rsid w:val="001F7328"/>
    <w:rsid w:val="005454F7"/>
    <w:rsid w:val="0062720A"/>
    <w:rsid w:val="007E0944"/>
    <w:rsid w:val="008011A5"/>
    <w:rsid w:val="008A01C7"/>
    <w:rsid w:val="00901706"/>
    <w:rsid w:val="00A95F88"/>
    <w:rsid w:val="00B3583A"/>
    <w:rsid w:val="00B453EE"/>
    <w:rsid w:val="00BD3AD9"/>
    <w:rsid w:val="00C55005"/>
    <w:rsid w:val="00C735A5"/>
    <w:rsid w:val="00E769D7"/>
    <w:rsid w:val="00F96C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C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3583A"/>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uiPriority w:val="99"/>
    <w:rsid w:val="00B3583A"/>
    <w:rPr>
      <w:rFonts w:cs="Times New Roman"/>
    </w:rPr>
  </w:style>
  <w:style w:type="table" w:styleId="TableGrid">
    <w:name w:val="Table Grid"/>
    <w:basedOn w:val="TableNormal"/>
    <w:uiPriority w:val="99"/>
    <w:rsid w:val="00B3583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C735A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735A5"/>
    <w:rPr>
      <w:rFonts w:cs="Times New Roman"/>
    </w:rPr>
  </w:style>
  <w:style w:type="paragraph" w:styleId="Footer">
    <w:name w:val="footer"/>
    <w:basedOn w:val="Normal"/>
    <w:link w:val="FooterChar"/>
    <w:uiPriority w:val="99"/>
    <w:rsid w:val="00C735A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735A5"/>
    <w:rPr>
      <w:rFonts w:cs="Times New Roman"/>
    </w:rPr>
  </w:style>
</w:styles>
</file>

<file path=word/webSettings.xml><?xml version="1.0" encoding="utf-8"?>
<w:webSettings xmlns:r="http://schemas.openxmlformats.org/officeDocument/2006/relationships" xmlns:w="http://schemas.openxmlformats.org/wordprocessingml/2006/main">
  <w:divs>
    <w:div w:id="469831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7</Pages>
  <Words>1990</Words>
  <Characters>11347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cp:lastModifiedBy>
  <cp:revision>5</cp:revision>
  <dcterms:created xsi:type="dcterms:W3CDTF">2021-10-25T13:52:00Z</dcterms:created>
  <dcterms:modified xsi:type="dcterms:W3CDTF">2021-11-10T09:33:00Z</dcterms:modified>
</cp:coreProperties>
</file>