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D7" w:rsidRDefault="006E03D7" w:rsidP="00EC7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3D7" w:rsidRDefault="006E03D7" w:rsidP="00EC7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3D7" w:rsidRDefault="006E03D7" w:rsidP="00EC7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3D7" w:rsidRDefault="006E03D7" w:rsidP="00EC7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3D7" w:rsidRDefault="006E03D7" w:rsidP="00EC7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3D7" w:rsidRDefault="006E03D7" w:rsidP="00EC7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3D7" w:rsidRDefault="006E03D7" w:rsidP="006F57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03D7" w:rsidRDefault="006E03D7" w:rsidP="006F57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E03D7" w:rsidRPr="006F57AD" w:rsidRDefault="006E03D7" w:rsidP="006F57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F57AD">
        <w:rPr>
          <w:rFonts w:ascii="Times New Roman" w:hAnsi="Times New Roman"/>
          <w:b/>
          <w:sz w:val="36"/>
          <w:szCs w:val="36"/>
        </w:rPr>
        <w:t>Перспективный план</w:t>
      </w:r>
      <w:r>
        <w:rPr>
          <w:rFonts w:ascii="Times New Roman" w:hAnsi="Times New Roman"/>
          <w:b/>
          <w:sz w:val="36"/>
          <w:szCs w:val="36"/>
        </w:rPr>
        <w:t xml:space="preserve"> по самообразованию </w:t>
      </w:r>
    </w:p>
    <w:p w:rsidR="006E03D7" w:rsidRPr="006F57AD" w:rsidRDefault="006E03D7" w:rsidP="00EC7810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</w:t>
      </w:r>
      <w:r w:rsidRPr="006F57AD">
        <w:rPr>
          <w:rFonts w:ascii="Times New Roman" w:hAnsi="Times New Roman"/>
          <w:b/>
          <w:sz w:val="36"/>
          <w:szCs w:val="36"/>
        </w:rPr>
        <w:t>«Виртуальная экскурсия как одна из форм работы с детьми дошкольного возраста по ранней профориентации дошкольников». Проект «Калейдоскоп профессий».</w:t>
      </w:r>
    </w:p>
    <w:p w:rsidR="006E03D7" w:rsidRDefault="006E03D7" w:rsidP="00EC78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03D7" w:rsidRDefault="006E03D7" w:rsidP="00EC78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03D7" w:rsidRPr="002B6D71" w:rsidRDefault="006E03D7" w:rsidP="006F5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B6D71">
        <w:rPr>
          <w:rFonts w:ascii="Times New Roman" w:hAnsi="Times New Roman"/>
          <w:b/>
          <w:sz w:val="28"/>
          <w:szCs w:val="28"/>
        </w:rPr>
        <w:t xml:space="preserve">Выполнила:   </w:t>
      </w:r>
    </w:p>
    <w:p w:rsidR="006E03D7" w:rsidRPr="006F57AD" w:rsidRDefault="006E03D7" w:rsidP="006F57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57AD">
        <w:rPr>
          <w:rFonts w:ascii="Times New Roman" w:hAnsi="Times New Roman"/>
          <w:sz w:val="28"/>
          <w:szCs w:val="28"/>
        </w:rPr>
        <w:t xml:space="preserve">воспитатель первой квалификационной категории </w:t>
      </w:r>
    </w:p>
    <w:p w:rsidR="006E03D7" w:rsidRPr="006F57AD" w:rsidRDefault="006E03D7" w:rsidP="006F57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57AD">
        <w:rPr>
          <w:rFonts w:ascii="Times New Roman" w:hAnsi="Times New Roman"/>
          <w:sz w:val="28"/>
          <w:szCs w:val="28"/>
        </w:rPr>
        <w:t>группы комбинированной направленности Болгова Е.М.</w:t>
      </w:r>
    </w:p>
    <w:p w:rsidR="006E03D7" w:rsidRPr="006F57AD" w:rsidRDefault="006E03D7" w:rsidP="006F57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57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Детского сада №48 «Айболит» - филиал АН ДОО «Алмазик»</w:t>
      </w:r>
    </w:p>
    <w:p w:rsidR="006E03D7" w:rsidRDefault="006E03D7" w:rsidP="006F5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03D7" w:rsidRDefault="006E03D7" w:rsidP="006F5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03D7" w:rsidRDefault="006E03D7" w:rsidP="006F5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03D7" w:rsidRDefault="006E03D7" w:rsidP="006F5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03D7" w:rsidRDefault="006E03D7" w:rsidP="006F5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03D7" w:rsidRDefault="006E03D7" w:rsidP="006F5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03D7" w:rsidRDefault="006E03D7" w:rsidP="006F57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03D7" w:rsidRDefault="006E03D7" w:rsidP="006F5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Удачный</w:t>
      </w:r>
    </w:p>
    <w:p w:rsidR="006E03D7" w:rsidRPr="00730AB4" w:rsidRDefault="006E03D7" w:rsidP="00730A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</w:t>
      </w:r>
    </w:p>
    <w:p w:rsidR="006E03D7" w:rsidRDefault="006E03D7" w:rsidP="006F57A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82A8B">
        <w:rPr>
          <w:rFonts w:ascii="Times New Roman" w:hAnsi="Times New Roman"/>
          <w:i/>
          <w:sz w:val="28"/>
          <w:szCs w:val="28"/>
        </w:rPr>
        <w:t xml:space="preserve">«Само  воспитание, если оно желает счастья человеку, </w:t>
      </w:r>
    </w:p>
    <w:p w:rsidR="006E03D7" w:rsidRDefault="006E03D7" w:rsidP="006F57A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82A8B">
        <w:rPr>
          <w:rFonts w:ascii="Times New Roman" w:hAnsi="Times New Roman"/>
          <w:i/>
          <w:sz w:val="28"/>
          <w:szCs w:val="28"/>
        </w:rPr>
        <w:t xml:space="preserve">должно воспитывать его не для счастья, </w:t>
      </w:r>
    </w:p>
    <w:p w:rsidR="006E03D7" w:rsidRDefault="006E03D7" w:rsidP="006F57A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82A8B">
        <w:rPr>
          <w:rFonts w:ascii="Times New Roman" w:hAnsi="Times New Roman"/>
          <w:i/>
          <w:sz w:val="28"/>
          <w:szCs w:val="28"/>
        </w:rPr>
        <w:t xml:space="preserve">а приготовить к труду в жизни. </w:t>
      </w:r>
    </w:p>
    <w:p w:rsidR="006E03D7" w:rsidRDefault="006E03D7" w:rsidP="006F57A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82A8B">
        <w:rPr>
          <w:rFonts w:ascii="Times New Roman" w:hAnsi="Times New Roman"/>
          <w:i/>
          <w:sz w:val="28"/>
          <w:szCs w:val="28"/>
        </w:rPr>
        <w:t xml:space="preserve">Воспитание  должно развивать в человеке привычку и любовь к труду. </w:t>
      </w:r>
    </w:p>
    <w:p w:rsidR="006E03D7" w:rsidRDefault="006E03D7" w:rsidP="006F57A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82A8B">
        <w:rPr>
          <w:rFonts w:ascii="Times New Roman" w:hAnsi="Times New Roman"/>
          <w:i/>
          <w:sz w:val="28"/>
          <w:szCs w:val="28"/>
        </w:rPr>
        <w:t>Оно должно ему дать возможность отыскать для себя  труд в жизни»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E03D7" w:rsidRPr="00752FC4" w:rsidRDefault="006E03D7" w:rsidP="00752FC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К.Д. Ушинский</w:t>
      </w:r>
    </w:p>
    <w:p w:rsidR="006E03D7" w:rsidRPr="00AE22C6" w:rsidRDefault="006E03D7" w:rsidP="006E65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44D39">
        <w:rPr>
          <w:rFonts w:ascii="Times New Roman" w:hAnsi="Times New Roman"/>
          <w:sz w:val="28"/>
          <w:szCs w:val="28"/>
        </w:rPr>
        <w:t>развитие познавательной активности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 w:rsidRPr="00944D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интереса к профессиям взрослых.</w:t>
      </w:r>
    </w:p>
    <w:p w:rsidR="006E03D7" w:rsidRPr="006E65D1" w:rsidRDefault="006E03D7" w:rsidP="006E65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5D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E03D7" w:rsidRDefault="006E03D7" w:rsidP="00B126A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2316">
        <w:rPr>
          <w:rFonts w:ascii="Times New Roman" w:hAnsi="Times New Roman"/>
          <w:sz w:val="28"/>
          <w:szCs w:val="28"/>
        </w:rPr>
        <w:t>формировать представление детей</w:t>
      </w:r>
      <w:r>
        <w:rPr>
          <w:rFonts w:ascii="Times New Roman" w:hAnsi="Times New Roman"/>
          <w:sz w:val="28"/>
          <w:szCs w:val="28"/>
        </w:rPr>
        <w:t xml:space="preserve"> о профессиях взрослых;</w:t>
      </w:r>
    </w:p>
    <w:p w:rsidR="006E03D7" w:rsidRPr="00944D39" w:rsidRDefault="006E03D7" w:rsidP="00B126A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Pr="00944D39">
        <w:rPr>
          <w:rFonts w:ascii="Times New Roman" w:hAnsi="Times New Roman"/>
          <w:sz w:val="28"/>
          <w:szCs w:val="28"/>
        </w:rPr>
        <w:t xml:space="preserve"> эмоционально-положительного отношения к человеку труда;</w:t>
      </w:r>
    </w:p>
    <w:p w:rsidR="006E03D7" w:rsidRPr="00944D39" w:rsidRDefault="006E03D7" w:rsidP="00B126A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способствовать формированию положительных эмоций к труду и работе;</w:t>
      </w:r>
    </w:p>
    <w:p w:rsidR="006E03D7" w:rsidRDefault="006E03D7" w:rsidP="00B126A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9340F">
        <w:rPr>
          <w:rFonts w:ascii="Times New Roman" w:hAnsi="Times New Roman"/>
          <w:sz w:val="28"/>
          <w:szCs w:val="28"/>
        </w:rPr>
        <w:t>ормировать навык ориентации на профессиональное самоопределение.</w:t>
      </w:r>
    </w:p>
    <w:p w:rsidR="006E03D7" w:rsidRPr="000C5C27" w:rsidRDefault="006E03D7" w:rsidP="000C5C27">
      <w:pPr>
        <w:rPr>
          <w:rFonts w:ascii="Times New Roman" w:hAnsi="Times New Roman"/>
          <w:b/>
          <w:sz w:val="28"/>
          <w:szCs w:val="28"/>
          <w:u w:val="single"/>
        </w:rPr>
      </w:pPr>
      <w:r w:rsidRPr="000C5C27">
        <w:rPr>
          <w:rFonts w:ascii="Times New Roman" w:hAnsi="Times New Roman"/>
          <w:b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E03D7" w:rsidRPr="000C5C27" w:rsidRDefault="006E03D7" w:rsidP="0085278D">
      <w:pPr>
        <w:spacing w:after="0"/>
        <w:rPr>
          <w:rFonts w:ascii="Times New Roman" w:hAnsi="Times New Roman"/>
          <w:sz w:val="28"/>
          <w:szCs w:val="28"/>
        </w:rPr>
      </w:pPr>
      <w:r w:rsidRPr="0085278D">
        <w:rPr>
          <w:rFonts w:ascii="Times New Roman" w:hAnsi="Times New Roman"/>
          <w:b/>
          <w:sz w:val="28"/>
          <w:szCs w:val="28"/>
        </w:rPr>
        <w:t>У воспитанников</w:t>
      </w:r>
      <w:r w:rsidRPr="000C5C27">
        <w:rPr>
          <w:rFonts w:ascii="Times New Roman" w:hAnsi="Times New Roman"/>
          <w:sz w:val="28"/>
          <w:szCs w:val="28"/>
        </w:rPr>
        <w:t>:</w:t>
      </w:r>
    </w:p>
    <w:p w:rsidR="006E03D7" w:rsidRPr="000C5C27" w:rsidRDefault="006E03D7" w:rsidP="0085278D">
      <w:pPr>
        <w:spacing w:after="0"/>
        <w:rPr>
          <w:rFonts w:ascii="Times New Roman" w:hAnsi="Times New Roman"/>
          <w:sz w:val="28"/>
          <w:szCs w:val="28"/>
        </w:rPr>
      </w:pPr>
      <w:r w:rsidRPr="0085278D">
        <w:rPr>
          <w:rFonts w:ascii="Times New Roman" w:hAnsi="Times New Roman"/>
          <w:i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сформировать знания детей о разнообразии</w:t>
      </w:r>
      <w:r w:rsidRPr="000C5C27">
        <w:rPr>
          <w:rFonts w:ascii="Times New Roman" w:hAnsi="Times New Roman"/>
          <w:sz w:val="28"/>
          <w:szCs w:val="28"/>
        </w:rPr>
        <w:t xml:space="preserve"> профессий, показать значение трудовой деятельности в </w:t>
      </w:r>
      <w:r>
        <w:rPr>
          <w:rFonts w:ascii="Times New Roman" w:hAnsi="Times New Roman"/>
          <w:sz w:val="28"/>
          <w:szCs w:val="28"/>
        </w:rPr>
        <w:t>жизни человека.</w:t>
      </w:r>
    </w:p>
    <w:p w:rsidR="006E03D7" w:rsidRPr="000C5C27" w:rsidRDefault="006E03D7" w:rsidP="0085278D">
      <w:pPr>
        <w:spacing w:after="0"/>
        <w:rPr>
          <w:rFonts w:ascii="Times New Roman" w:hAnsi="Times New Roman"/>
          <w:sz w:val="28"/>
          <w:szCs w:val="28"/>
        </w:rPr>
      </w:pPr>
      <w:r w:rsidRPr="0085278D"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создать</w:t>
      </w:r>
      <w:r w:rsidRPr="000C5C27">
        <w:rPr>
          <w:rFonts w:ascii="Times New Roman" w:hAnsi="Times New Roman"/>
          <w:sz w:val="28"/>
          <w:szCs w:val="28"/>
        </w:rPr>
        <w:t xml:space="preserve"> условия для воспитания уважительного и доброго отношения к людям разных профессий; стимулировать развитие познавательных, коммуникативных, творческих способностей детей.</w:t>
      </w:r>
    </w:p>
    <w:p w:rsidR="006E03D7" w:rsidRPr="0085278D" w:rsidRDefault="006E03D7" w:rsidP="007A51F4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5278D">
        <w:rPr>
          <w:rFonts w:ascii="Times New Roman" w:hAnsi="Times New Roman"/>
          <w:b/>
          <w:bCs/>
          <w:sz w:val="28"/>
          <w:szCs w:val="28"/>
        </w:rPr>
        <w:t xml:space="preserve"> У  родителей: </w:t>
      </w:r>
    </w:p>
    <w:p w:rsidR="006E03D7" w:rsidRPr="00A22316" w:rsidRDefault="006E03D7" w:rsidP="00B126AF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A22316">
        <w:rPr>
          <w:rFonts w:ascii="Times New Roman" w:hAnsi="Times New Roman"/>
          <w:bCs/>
          <w:sz w:val="28"/>
          <w:szCs w:val="28"/>
        </w:rPr>
        <w:t>Способствовать проявлению интереса к виртуальным эк</w:t>
      </w:r>
      <w:r>
        <w:rPr>
          <w:rFonts w:ascii="Times New Roman" w:hAnsi="Times New Roman"/>
          <w:bCs/>
          <w:sz w:val="28"/>
          <w:szCs w:val="28"/>
        </w:rPr>
        <w:t>скурсиям,  проводимых для детей.</w:t>
      </w:r>
    </w:p>
    <w:p w:rsidR="006E03D7" w:rsidRDefault="006E03D7" w:rsidP="00B126AF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Повысить</w:t>
      </w:r>
      <w:r w:rsidRPr="0085278D">
        <w:rPr>
          <w:rFonts w:ascii="Times New Roman" w:hAnsi="Times New Roman"/>
          <w:bCs/>
          <w:sz w:val="28"/>
          <w:szCs w:val="28"/>
        </w:rPr>
        <w:t xml:space="preserve"> компетентность по вопросам р</w:t>
      </w:r>
      <w:r>
        <w:rPr>
          <w:rFonts w:ascii="Times New Roman" w:hAnsi="Times New Roman"/>
          <w:bCs/>
          <w:sz w:val="28"/>
          <w:szCs w:val="28"/>
        </w:rPr>
        <w:t>анней профориентационной работы.</w:t>
      </w:r>
    </w:p>
    <w:p w:rsidR="006E03D7" w:rsidRPr="0085278D" w:rsidRDefault="006E03D7" w:rsidP="00B126AF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Формировать</w:t>
      </w:r>
      <w:r w:rsidRPr="0085278D">
        <w:rPr>
          <w:rFonts w:ascii="Times New Roman" w:hAnsi="Times New Roman"/>
          <w:bCs/>
          <w:sz w:val="28"/>
          <w:szCs w:val="28"/>
        </w:rPr>
        <w:t xml:space="preserve"> партнерские взаимоотношения с участн</w:t>
      </w:r>
      <w:r>
        <w:rPr>
          <w:rFonts w:ascii="Times New Roman" w:hAnsi="Times New Roman"/>
          <w:bCs/>
          <w:sz w:val="28"/>
          <w:szCs w:val="28"/>
        </w:rPr>
        <w:t>иками образовательных отношений.</w:t>
      </w:r>
    </w:p>
    <w:p w:rsidR="006E03D7" w:rsidRPr="0085278D" w:rsidRDefault="006E03D7" w:rsidP="006F57AD">
      <w:pPr>
        <w:spacing w:after="0"/>
        <w:rPr>
          <w:rFonts w:ascii="Times New Roman" w:hAnsi="Times New Roman"/>
          <w:sz w:val="28"/>
          <w:szCs w:val="28"/>
        </w:rPr>
      </w:pPr>
      <w:r w:rsidRPr="0085278D">
        <w:rPr>
          <w:rFonts w:ascii="Times New Roman" w:hAnsi="Times New Roman"/>
          <w:b/>
          <w:sz w:val="28"/>
          <w:szCs w:val="28"/>
        </w:rPr>
        <w:t>У педагога</w:t>
      </w:r>
      <w:r w:rsidRPr="0085278D">
        <w:rPr>
          <w:rFonts w:ascii="Times New Roman" w:hAnsi="Times New Roman"/>
          <w:sz w:val="28"/>
          <w:szCs w:val="28"/>
        </w:rPr>
        <w:t xml:space="preserve">: </w:t>
      </w:r>
    </w:p>
    <w:p w:rsidR="006E03D7" w:rsidRDefault="006E03D7" w:rsidP="00B126A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51F4">
        <w:rPr>
          <w:rFonts w:ascii="Times New Roman" w:hAnsi="Times New Roman"/>
          <w:sz w:val="28"/>
          <w:szCs w:val="28"/>
        </w:rPr>
        <w:t>овысить собственный профессиональ</w:t>
      </w:r>
      <w:r>
        <w:rPr>
          <w:rFonts w:ascii="Times New Roman" w:hAnsi="Times New Roman"/>
          <w:sz w:val="28"/>
          <w:szCs w:val="28"/>
        </w:rPr>
        <w:t>ный уровень.</w:t>
      </w:r>
    </w:p>
    <w:p w:rsidR="006E03D7" w:rsidRDefault="006E03D7" w:rsidP="00B126A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D7F">
        <w:rPr>
          <w:rFonts w:ascii="Times New Roman" w:hAnsi="Times New Roman"/>
          <w:sz w:val="28"/>
          <w:szCs w:val="28"/>
        </w:rPr>
        <w:t xml:space="preserve">Накапливать личный опыт использования ИКТ в профессиональной деятельности. </w:t>
      </w:r>
    </w:p>
    <w:p w:rsidR="006E03D7" w:rsidRDefault="006E03D7" w:rsidP="00B126A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D7F">
        <w:rPr>
          <w:rFonts w:ascii="Times New Roman" w:hAnsi="Times New Roman"/>
          <w:sz w:val="28"/>
          <w:szCs w:val="28"/>
        </w:rPr>
        <w:t xml:space="preserve"> Внедрять ИКТ в совместную деятельность педагога и воспитанников.</w:t>
      </w:r>
    </w:p>
    <w:p w:rsidR="006E03D7" w:rsidRDefault="006E03D7" w:rsidP="0085278D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6E03D7" w:rsidRDefault="006E03D7" w:rsidP="0085278D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6E03D7" w:rsidRPr="0085278D" w:rsidRDefault="006E03D7" w:rsidP="0085278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85278D">
        <w:rPr>
          <w:rFonts w:ascii="Times New Roman" w:hAnsi="Times New Roman"/>
          <w:b/>
          <w:sz w:val="28"/>
          <w:szCs w:val="28"/>
        </w:rPr>
        <w:t>Для ДОУ/группы:</w:t>
      </w:r>
    </w:p>
    <w:p w:rsidR="006E03D7" w:rsidRDefault="006E03D7" w:rsidP="00B126A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пополнена</w:t>
      </w:r>
      <w:r w:rsidRPr="0085278D">
        <w:rPr>
          <w:rFonts w:ascii="Times New Roman" w:hAnsi="Times New Roman"/>
          <w:sz w:val="28"/>
          <w:szCs w:val="28"/>
        </w:rPr>
        <w:t xml:space="preserve"> картотека </w:t>
      </w:r>
      <w:r>
        <w:rPr>
          <w:rFonts w:ascii="Times New Roman" w:hAnsi="Times New Roman"/>
          <w:sz w:val="28"/>
          <w:szCs w:val="28"/>
        </w:rPr>
        <w:t xml:space="preserve"> технологических карт по профессиям;</w:t>
      </w:r>
    </w:p>
    <w:p w:rsidR="006E03D7" w:rsidRDefault="006E03D7" w:rsidP="00B126A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создан  альбом «Калейдоскоп профессий</w:t>
      </w:r>
      <w:r w:rsidRPr="008527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E03D7" w:rsidRDefault="006E03D7" w:rsidP="00B126A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5278D">
        <w:rPr>
          <w:rFonts w:ascii="Times New Roman" w:hAnsi="Times New Roman"/>
          <w:sz w:val="28"/>
          <w:szCs w:val="28"/>
        </w:rPr>
        <w:t>обогатится предметно-разви</w:t>
      </w:r>
      <w:r>
        <w:rPr>
          <w:rFonts w:ascii="Times New Roman" w:hAnsi="Times New Roman"/>
          <w:sz w:val="28"/>
          <w:szCs w:val="28"/>
        </w:rPr>
        <w:t>вающаяся образовательная среда группы.</w:t>
      </w:r>
    </w:p>
    <w:p w:rsidR="006E03D7" w:rsidRPr="0085278D" w:rsidRDefault="006E03D7" w:rsidP="003805EC">
      <w:pPr>
        <w:pStyle w:val="ListParagraph"/>
        <w:ind w:left="502"/>
        <w:rPr>
          <w:rFonts w:ascii="Times New Roman" w:hAnsi="Times New Roman"/>
          <w:sz w:val="28"/>
          <w:szCs w:val="28"/>
        </w:rPr>
      </w:pPr>
    </w:p>
    <w:p w:rsidR="006E03D7" w:rsidRPr="0085278D" w:rsidRDefault="006E03D7" w:rsidP="0085278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85278D">
        <w:rPr>
          <w:rFonts w:ascii="Times New Roman" w:hAnsi="Times New Roman"/>
          <w:b/>
          <w:sz w:val="28"/>
          <w:szCs w:val="28"/>
        </w:rPr>
        <w:t>Продукты педагогической деятельности в рамках самообразования по теме</w:t>
      </w:r>
    </w:p>
    <w:p w:rsidR="006E03D7" w:rsidRDefault="006E03D7" w:rsidP="00B126A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5278D">
        <w:rPr>
          <w:rFonts w:ascii="Times New Roman" w:hAnsi="Times New Roman"/>
          <w:sz w:val="28"/>
          <w:szCs w:val="28"/>
        </w:rPr>
        <w:t>Выставки творческих работ детей, рассматривание иллюстраций.</w:t>
      </w:r>
    </w:p>
    <w:p w:rsidR="006E03D7" w:rsidRDefault="006E03D7" w:rsidP="00B126A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Буклеты, памятки, </w:t>
      </w:r>
      <w:r w:rsidRPr="001E4917">
        <w:rPr>
          <w:rFonts w:ascii="Times New Roman" w:hAnsi="Times New Roman"/>
          <w:sz w:val="28"/>
          <w:szCs w:val="28"/>
        </w:rPr>
        <w:t xml:space="preserve"> консультации и рекомендации </w:t>
      </w:r>
      <w:r>
        <w:rPr>
          <w:rFonts w:ascii="Times New Roman" w:hAnsi="Times New Roman"/>
          <w:sz w:val="28"/>
          <w:szCs w:val="28"/>
        </w:rPr>
        <w:t>для родителей по теме самообразования.</w:t>
      </w:r>
    </w:p>
    <w:p w:rsidR="006E03D7" w:rsidRDefault="006E03D7" w:rsidP="00B126A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Выставка творческих работ родителей и выставка совместных творческих работ</w:t>
      </w:r>
      <w:r>
        <w:rPr>
          <w:rFonts w:ascii="Times New Roman" w:hAnsi="Times New Roman"/>
          <w:sz w:val="28"/>
          <w:szCs w:val="28"/>
        </w:rPr>
        <w:t>.</w:t>
      </w:r>
    </w:p>
    <w:p w:rsidR="006E03D7" w:rsidRPr="001E4917" w:rsidRDefault="006E03D7" w:rsidP="00B126A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 xml:space="preserve"> Презентация на родительском собрании «Формирование ранней профориентации у детей дошкольного возраста»</w:t>
      </w:r>
    </w:p>
    <w:p w:rsidR="006E03D7" w:rsidRDefault="006E03D7" w:rsidP="00B126A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Личное участие в творчес</w:t>
      </w:r>
      <w:r>
        <w:rPr>
          <w:rFonts w:ascii="Times New Roman" w:hAnsi="Times New Roman"/>
          <w:sz w:val="28"/>
          <w:szCs w:val="28"/>
        </w:rPr>
        <w:t>ких конкурсах на разных уровнях.</w:t>
      </w:r>
    </w:p>
    <w:p w:rsidR="006E03D7" w:rsidRDefault="006E03D7" w:rsidP="00B126A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оказ НОД</w:t>
      </w:r>
    </w:p>
    <w:p w:rsidR="006E03D7" w:rsidRDefault="006E03D7" w:rsidP="00B126A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E4917">
        <w:rPr>
          <w:rFonts w:ascii="Times New Roman" w:hAnsi="Times New Roman"/>
          <w:sz w:val="28"/>
          <w:szCs w:val="28"/>
        </w:rPr>
        <w:t>азмещения своих методических разработок в Интернет</w:t>
      </w:r>
      <w:r w:rsidRPr="001138A4">
        <w:rPr>
          <w:rFonts w:ascii="Times New Roman" w:hAnsi="Times New Roman"/>
          <w:b/>
          <w:sz w:val="28"/>
          <w:szCs w:val="28"/>
        </w:rPr>
        <w:t>-</w:t>
      </w:r>
      <w:r w:rsidRPr="001E4917">
        <w:rPr>
          <w:rFonts w:ascii="Times New Roman" w:hAnsi="Times New Roman"/>
          <w:sz w:val="28"/>
          <w:szCs w:val="28"/>
        </w:rPr>
        <w:t xml:space="preserve"> сообщества</w:t>
      </w:r>
      <w:r>
        <w:rPr>
          <w:rFonts w:ascii="Times New Roman" w:hAnsi="Times New Roman"/>
          <w:sz w:val="28"/>
          <w:szCs w:val="28"/>
        </w:rPr>
        <w:t>х.</w:t>
      </w:r>
    </w:p>
    <w:p w:rsidR="006E03D7" w:rsidRPr="003805EC" w:rsidRDefault="006E03D7" w:rsidP="003805EC">
      <w:pPr>
        <w:pStyle w:val="ListParagraph"/>
        <w:ind w:left="502"/>
        <w:rPr>
          <w:rFonts w:ascii="Times New Roman" w:hAnsi="Times New Roman"/>
          <w:sz w:val="28"/>
          <w:szCs w:val="28"/>
        </w:rPr>
      </w:pPr>
    </w:p>
    <w:p w:rsidR="006E03D7" w:rsidRPr="001E4917" w:rsidRDefault="006E03D7" w:rsidP="0085278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1E4917">
        <w:rPr>
          <w:rFonts w:ascii="Times New Roman" w:hAnsi="Times New Roman"/>
          <w:b/>
          <w:sz w:val="28"/>
          <w:szCs w:val="28"/>
        </w:rPr>
        <w:t>Виды педагогической деятельности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Информационно-познавательная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 xml:space="preserve"> Наблюдения за трудом взрослых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Коммуникативная деятельность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прогулки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экскурсии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Совместная трудовая деятельность взрослого и ребенка</w:t>
      </w:r>
      <w:r>
        <w:rPr>
          <w:rFonts w:ascii="Times New Roman" w:hAnsi="Times New Roman"/>
          <w:sz w:val="28"/>
          <w:szCs w:val="28"/>
        </w:rPr>
        <w:t>, организация трудовых действий.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деятельность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Художественно-творческая деятельность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 xml:space="preserve"> Игро</w:t>
      </w:r>
      <w:r>
        <w:rPr>
          <w:rFonts w:ascii="Times New Roman" w:hAnsi="Times New Roman"/>
          <w:sz w:val="28"/>
          <w:szCs w:val="28"/>
        </w:rPr>
        <w:t>вая деятельность</w:t>
      </w:r>
    </w:p>
    <w:p w:rsidR="006E03D7" w:rsidRDefault="006E03D7" w:rsidP="00B126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Взаимоде</w:t>
      </w:r>
      <w:r>
        <w:rPr>
          <w:rFonts w:ascii="Times New Roman" w:hAnsi="Times New Roman"/>
          <w:sz w:val="28"/>
          <w:szCs w:val="28"/>
        </w:rPr>
        <w:t>йствие с семьями воспитанников</w:t>
      </w:r>
    </w:p>
    <w:p w:rsidR="006E03D7" w:rsidRPr="001E4917" w:rsidRDefault="006E03D7" w:rsidP="00730AB4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03D7" w:rsidRPr="001E4917" w:rsidRDefault="006E03D7" w:rsidP="0085278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1E4917">
        <w:rPr>
          <w:rFonts w:ascii="Times New Roman" w:hAnsi="Times New Roman"/>
          <w:b/>
          <w:sz w:val="28"/>
          <w:szCs w:val="28"/>
        </w:rPr>
        <w:t>Взаимодействие с социальными партнерами</w:t>
      </w:r>
    </w:p>
    <w:p w:rsidR="006E03D7" w:rsidRDefault="006E03D7" w:rsidP="00B126A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</w:p>
    <w:p w:rsidR="006E03D7" w:rsidRDefault="006E03D7" w:rsidP="00B126A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Пожарная часть</w:t>
      </w:r>
    </w:p>
    <w:p w:rsidR="006E03D7" w:rsidRPr="00730AB4" w:rsidRDefault="006E03D7" w:rsidP="00730AB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Библиотека</w:t>
      </w:r>
    </w:p>
    <w:p w:rsidR="006E03D7" w:rsidRDefault="006E03D7" w:rsidP="00B126A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</w:t>
      </w:r>
    </w:p>
    <w:p w:rsidR="006E03D7" w:rsidRDefault="006E03D7" w:rsidP="00B126A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Почта</w:t>
      </w:r>
    </w:p>
    <w:p w:rsidR="006E03D7" w:rsidRDefault="006E03D7" w:rsidP="00B126A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Другие партнеры</w:t>
      </w:r>
    </w:p>
    <w:p w:rsidR="006E03D7" w:rsidRPr="001E4917" w:rsidRDefault="006E03D7" w:rsidP="001E4917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6E03D7" w:rsidRPr="001E4917" w:rsidRDefault="006E03D7" w:rsidP="0085278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1E4917">
        <w:rPr>
          <w:rFonts w:ascii="Times New Roman" w:hAnsi="Times New Roman"/>
          <w:b/>
          <w:sz w:val="28"/>
          <w:szCs w:val="28"/>
        </w:rPr>
        <w:t>Взаимодействие со специалистами ДОУ</w:t>
      </w:r>
    </w:p>
    <w:p w:rsidR="006E03D7" w:rsidRDefault="006E03D7" w:rsidP="001E4917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Логопед</w:t>
      </w:r>
    </w:p>
    <w:p w:rsidR="006E03D7" w:rsidRDefault="006E03D7" w:rsidP="00B126AF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Учитель-психолог</w:t>
      </w:r>
    </w:p>
    <w:p w:rsidR="006E03D7" w:rsidRDefault="006E03D7" w:rsidP="00B126AF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физвоспитанию</w:t>
      </w:r>
    </w:p>
    <w:p w:rsidR="006E03D7" w:rsidRDefault="006E03D7" w:rsidP="00B126AF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E4917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6E03D7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Pr="003805EC" w:rsidRDefault="006E03D7" w:rsidP="003805EC">
      <w:pPr>
        <w:rPr>
          <w:rFonts w:ascii="Times New Roman" w:hAnsi="Times New Roman"/>
          <w:sz w:val="28"/>
          <w:szCs w:val="28"/>
        </w:rPr>
      </w:pPr>
    </w:p>
    <w:p w:rsidR="006E03D7" w:rsidRPr="001F4BF2" w:rsidRDefault="006E03D7" w:rsidP="001F4BF2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49340F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работы по выбранной теме</w:t>
      </w:r>
    </w:p>
    <w:p w:rsidR="006E03D7" w:rsidRDefault="006E03D7" w:rsidP="00BE39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Pr="00BE3935">
        <w:rPr>
          <w:rFonts w:ascii="Times New Roman" w:hAnsi="Times New Roman"/>
          <w:sz w:val="28"/>
          <w:szCs w:val="28"/>
        </w:rPr>
        <w:t>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</w:t>
      </w:r>
    </w:p>
    <w:p w:rsidR="006E03D7" w:rsidRPr="00BE3935" w:rsidRDefault="006E03D7" w:rsidP="00BE3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935">
        <w:rPr>
          <w:rFonts w:ascii="Times New Roman" w:hAnsi="Times New Roman"/>
          <w:sz w:val="28"/>
          <w:szCs w:val="28"/>
        </w:rPr>
        <w:t xml:space="preserve">Актуальность работы по ознакомлению </w:t>
      </w:r>
      <w:r>
        <w:rPr>
          <w:rFonts w:ascii="Times New Roman" w:hAnsi="Times New Roman"/>
          <w:sz w:val="28"/>
          <w:szCs w:val="28"/>
        </w:rPr>
        <w:t xml:space="preserve">детей с профессиями обоснована </w:t>
      </w:r>
      <w:r w:rsidRPr="00BE3935">
        <w:rPr>
          <w:rFonts w:ascii="Times New Roman" w:hAnsi="Times New Roman"/>
          <w:sz w:val="28"/>
          <w:szCs w:val="28"/>
        </w:rPr>
        <w:t xml:space="preserve">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Федеральным государственным образовательным стандартом ДОопределены  целевые ориентиры на этапе завершения дошкольного образования, часть которых направлена на раннюю профориентацию дошкольников:</w:t>
      </w:r>
    </w:p>
    <w:p w:rsidR="006E03D7" w:rsidRPr="00BE3935" w:rsidRDefault="006E03D7" w:rsidP="00BE3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935">
        <w:rPr>
          <w:rFonts w:ascii="Times New Roman" w:hAnsi="Times New Roman"/>
          <w:sz w:val="28"/>
          <w:szCs w:val="28"/>
        </w:rPr>
        <w:t>•</w:t>
      </w:r>
      <w:r w:rsidRPr="00BE3935">
        <w:rPr>
          <w:rFonts w:ascii="Times New Roman" w:hAnsi="Times New Roman"/>
          <w:sz w:val="28"/>
          <w:szCs w:val="28"/>
        </w:rPr>
        <w:tab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E03D7" w:rsidRDefault="006E03D7" w:rsidP="003A7C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935">
        <w:rPr>
          <w:rFonts w:ascii="Times New Roman" w:hAnsi="Times New Roman"/>
          <w:sz w:val="28"/>
          <w:szCs w:val="28"/>
        </w:rPr>
        <w:t>•</w:t>
      </w:r>
      <w:r w:rsidRPr="00BE3935">
        <w:rPr>
          <w:rFonts w:ascii="Times New Roman" w:hAnsi="Times New Roman"/>
          <w:sz w:val="28"/>
          <w:szCs w:val="28"/>
        </w:rPr>
        <w:tab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</w:r>
    </w:p>
    <w:p w:rsidR="006E03D7" w:rsidRPr="00BE3935" w:rsidRDefault="006E03D7" w:rsidP="00BE3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935">
        <w:rPr>
          <w:rFonts w:ascii="Times New Roman" w:hAnsi="Times New Roman"/>
          <w:sz w:val="28"/>
          <w:szCs w:val="28"/>
        </w:rPr>
        <w:t>У человека все закладывается с детства и профессиональн</w:t>
      </w:r>
      <w:r>
        <w:rPr>
          <w:rFonts w:ascii="Times New Roman" w:hAnsi="Times New Roman"/>
          <w:sz w:val="28"/>
          <w:szCs w:val="28"/>
        </w:rPr>
        <w:t>ая направленность в том числе. Считаю, что р</w:t>
      </w:r>
      <w:r w:rsidRPr="00BE3935">
        <w:rPr>
          <w:rFonts w:ascii="Times New Roman" w:hAnsi="Times New Roman"/>
          <w:sz w:val="28"/>
          <w:szCs w:val="28"/>
        </w:rPr>
        <w:t>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например,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 путем поддержки его начинаний будь то в творчестве, спорте, технике  и т.д. Чем больше разных умений и навыков приобретет ребенок в детстве, тем лучше он будет знать и оценивать свои возможно</w:t>
      </w:r>
      <w:r>
        <w:rPr>
          <w:rFonts w:ascii="Times New Roman" w:hAnsi="Times New Roman"/>
          <w:sz w:val="28"/>
          <w:szCs w:val="28"/>
        </w:rPr>
        <w:t>сти в более старшем возрасте.  Именно п</w:t>
      </w:r>
      <w:r w:rsidRPr="00BE3935">
        <w:rPr>
          <w:rFonts w:ascii="Times New Roman" w:hAnsi="Times New Roman"/>
          <w:sz w:val="28"/>
          <w:szCs w:val="28"/>
        </w:rPr>
        <w:t xml:space="preserve">оэтому профориентация дошкольника стала одним из важных направлений моей работы.  </w:t>
      </w:r>
    </w:p>
    <w:p w:rsidR="006E03D7" w:rsidRPr="00BE3935" w:rsidRDefault="006E03D7" w:rsidP="00BE3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935">
        <w:rPr>
          <w:rFonts w:ascii="Times New Roman" w:hAnsi="Times New Roman"/>
          <w:sz w:val="28"/>
          <w:szCs w:val="28"/>
        </w:rPr>
        <w:t xml:space="preserve">     Вхождение ребенка в социальный мир невозможно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числе.У дошкольников нет четких представлений о разнообразии трудовой деятельности взрослых.  Важнейшим звеном в социальной адаптации ребенка в окружающем мире является ориентация в занятии в</w:t>
      </w:r>
      <w:r>
        <w:rPr>
          <w:rFonts w:ascii="Times New Roman" w:hAnsi="Times New Roman"/>
          <w:sz w:val="28"/>
          <w:szCs w:val="28"/>
        </w:rPr>
        <w:t>зрослых людей трудом. Именно п</w:t>
      </w:r>
      <w:r w:rsidRPr="00BE3935">
        <w:rPr>
          <w:rFonts w:ascii="Times New Roman" w:hAnsi="Times New Roman"/>
          <w:sz w:val="28"/>
          <w:szCs w:val="28"/>
        </w:rPr>
        <w:t>оэтому процесс формирования представлений дошкольников в современном мире о роли труда и многообразии профессий является актуальным и нужным. Ведь представления у ребенка дошкольного возраста о профессиях ограничены небогатым жизненным опытом работы мамы и папы, помощника и воспитателя в детском саду. Профессия в сознании человека нередко связана с судьбой, с жизненным предназначением. Небогатый жизненный опыт ребенка позволяет ему судить о профессиях людей на основе представлений о труде взрослых ближайшего окружения (семья, детский сад, больница, магазин). В последнее время в словаре детей чаще присутствуют такие «модные» профессии как бизнесмен, менеджер, юрист, журналист, дизайнер. Но о них они знают весьма поверхностно. Между тем мир профессий настолько богат и разнообразен, что ориентация в нем является важнейшим звено</w:t>
      </w:r>
      <w:r>
        <w:rPr>
          <w:rFonts w:ascii="Times New Roman" w:hAnsi="Times New Roman"/>
          <w:sz w:val="28"/>
          <w:szCs w:val="28"/>
        </w:rPr>
        <w:t xml:space="preserve">м социальной адаптации ребенка. </w:t>
      </w:r>
      <w:r w:rsidRPr="00BE3935">
        <w:rPr>
          <w:rFonts w:ascii="Times New Roman" w:hAnsi="Times New Roman"/>
          <w:sz w:val="28"/>
          <w:szCs w:val="28"/>
        </w:rPr>
        <w:t xml:space="preserve"> Ведущая педагогическая идея  заключается в формировании знаний, развитии интереса к труду через игру и игровые приемы, ненавязчиво нацеливая воспитанников на будущую профессию.</w:t>
      </w:r>
    </w:p>
    <w:p w:rsidR="006E03D7" w:rsidRDefault="006E03D7" w:rsidP="00BE39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</w:t>
      </w:r>
      <w:r w:rsidRPr="00BE3935">
        <w:rPr>
          <w:rFonts w:ascii="Times New Roman" w:hAnsi="Times New Roman"/>
          <w:sz w:val="28"/>
          <w:szCs w:val="28"/>
        </w:rPr>
        <w:t>ошкольный возраст детей является наиболее благоприятным периодом для формирования любознательности. Это позволяет формировать у детей активный интерес к разным профессиям. А как утверждают ученые,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</w:t>
      </w:r>
      <w:r>
        <w:rPr>
          <w:rFonts w:ascii="Times New Roman" w:hAnsi="Times New Roman"/>
          <w:sz w:val="28"/>
          <w:szCs w:val="28"/>
        </w:rPr>
        <w:t xml:space="preserve">м или ином виде деятельности. Мы, педагоги, </w:t>
      </w:r>
      <w:r w:rsidRPr="00BE3935">
        <w:rPr>
          <w:rFonts w:ascii="Times New Roman" w:hAnsi="Times New Roman"/>
          <w:sz w:val="28"/>
          <w:szCs w:val="28"/>
        </w:rPr>
        <w:t xml:space="preserve"> можем расширить выбор ребенка, дав ему больше информации и знаний в какой- либо конкретной области.</w:t>
      </w:r>
    </w:p>
    <w:p w:rsidR="006E03D7" w:rsidRDefault="006E03D7" w:rsidP="00BE3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9CE">
        <w:rPr>
          <w:rFonts w:ascii="Times New Roman" w:hAnsi="Times New Roman"/>
          <w:sz w:val="28"/>
          <w:szCs w:val="28"/>
        </w:rPr>
        <w:t>Профориентация воспитанников стала приоритетным  направлением в моей работе с дошкольниками. Свою задачу  вижу в том, чтобы не только познакомить воспитанников с разнообразным ми</w:t>
      </w:r>
      <w:r>
        <w:rPr>
          <w:rFonts w:ascii="Times New Roman" w:hAnsi="Times New Roman"/>
          <w:sz w:val="28"/>
          <w:szCs w:val="28"/>
        </w:rPr>
        <w:t>ром профессий, но и помочь им</w:t>
      </w:r>
      <w:r w:rsidRPr="005E59CE">
        <w:rPr>
          <w:rFonts w:ascii="Times New Roman" w:hAnsi="Times New Roman"/>
          <w:sz w:val="28"/>
          <w:szCs w:val="28"/>
        </w:rPr>
        <w:t xml:space="preserve"> соотнести свои интересы и увлечения с работой взрослых людей. Чем больше ребенок «примерит» на себя различных профессий, чем больше приобретет знаний, умений и навыков, тем лучше он будет оценивать свои возможности в старшем возрасте. Чем разнообразнее представления дошкольника о мире профессий, тем этот мир ярче и привлекательнее для него.</w:t>
      </w:r>
    </w:p>
    <w:p w:rsidR="006E03D7" w:rsidRPr="00BE3935" w:rsidRDefault="006E03D7" w:rsidP="00BE3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9CE">
        <w:rPr>
          <w:rFonts w:ascii="Times New Roman" w:hAnsi="Times New Roman"/>
          <w:sz w:val="28"/>
          <w:szCs w:val="28"/>
        </w:rPr>
        <w:t xml:space="preserve">      Ознакомление дошкольников с профессиями осуществлялось с учётом принципа интеграции пяти образовательных областей в соответствии с ФГОС ДО, возрастными возможностями и особенностями воспитанников.</w:t>
      </w:r>
      <w:r>
        <w:rPr>
          <w:rFonts w:ascii="Times New Roman" w:hAnsi="Times New Roman"/>
          <w:sz w:val="28"/>
          <w:szCs w:val="28"/>
        </w:rPr>
        <w:t xml:space="preserve"> В процессе</w:t>
      </w:r>
      <w:r w:rsidRPr="00BE3935">
        <w:rPr>
          <w:rFonts w:ascii="Times New Roman" w:hAnsi="Times New Roman"/>
          <w:sz w:val="28"/>
          <w:szCs w:val="28"/>
        </w:rPr>
        <w:t xml:space="preserve"> формирования представлений дошкольников о мире труд</w:t>
      </w:r>
      <w:r>
        <w:rPr>
          <w:rFonts w:ascii="Times New Roman" w:hAnsi="Times New Roman"/>
          <w:sz w:val="28"/>
          <w:szCs w:val="28"/>
        </w:rPr>
        <w:t xml:space="preserve">а и профессий  использовала </w:t>
      </w:r>
      <w:r w:rsidRPr="00BE3935">
        <w:rPr>
          <w:rFonts w:ascii="Times New Roman" w:hAnsi="Times New Roman"/>
          <w:sz w:val="28"/>
          <w:szCs w:val="28"/>
        </w:rPr>
        <w:t xml:space="preserve"> в своей деятельности все возможности процесса воспитания и обучения, учитывая при этом возрастные и психофизиологические особенности дошкольников. </w:t>
      </w:r>
    </w:p>
    <w:p w:rsidR="006E03D7" w:rsidRPr="007506CD" w:rsidRDefault="006E03D7" w:rsidP="007506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C66">
        <w:rPr>
          <w:rFonts w:ascii="Times New Roman" w:hAnsi="Times New Roman"/>
          <w:i/>
          <w:sz w:val="28"/>
          <w:szCs w:val="28"/>
        </w:rPr>
        <w:t>На первом этапе работы</w:t>
      </w:r>
      <w:r w:rsidRPr="007506CD">
        <w:rPr>
          <w:rFonts w:ascii="Times New Roman" w:hAnsi="Times New Roman"/>
          <w:sz w:val="28"/>
          <w:szCs w:val="28"/>
        </w:rPr>
        <w:t>, для качественного и успешного решения поставленных задач, создала  предметно-развивающую среду, которая способствовала  прогрессивному развитию личности и поведения дошкольника и позволяла  через различные формы деятельности знакомить воспитанников с профессиями взрослых.</w:t>
      </w:r>
    </w:p>
    <w:p w:rsidR="006E03D7" w:rsidRDefault="006E03D7" w:rsidP="00D25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C66">
        <w:rPr>
          <w:rFonts w:ascii="Times New Roman" w:hAnsi="Times New Roman"/>
          <w:i/>
          <w:sz w:val="28"/>
          <w:szCs w:val="28"/>
        </w:rPr>
        <w:t>На втором этапе работы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7506CD">
        <w:rPr>
          <w:rFonts w:ascii="Times New Roman" w:hAnsi="Times New Roman"/>
          <w:sz w:val="28"/>
          <w:szCs w:val="28"/>
        </w:rPr>
        <w:t>совместная рабо</w:t>
      </w:r>
      <w:r>
        <w:rPr>
          <w:rFonts w:ascii="Times New Roman" w:hAnsi="Times New Roman"/>
          <w:sz w:val="28"/>
          <w:szCs w:val="28"/>
        </w:rPr>
        <w:t>та воспитателя с воспитанниками -  и</w:t>
      </w:r>
      <w:r w:rsidRPr="007506CD">
        <w:rPr>
          <w:rFonts w:ascii="Times New Roman" w:hAnsi="Times New Roman"/>
          <w:sz w:val="28"/>
          <w:szCs w:val="28"/>
        </w:rPr>
        <w:t>спол</w:t>
      </w:r>
      <w:r>
        <w:rPr>
          <w:rFonts w:ascii="Times New Roman" w:hAnsi="Times New Roman"/>
          <w:sz w:val="28"/>
          <w:szCs w:val="28"/>
        </w:rPr>
        <w:t>ьзовала</w:t>
      </w:r>
      <w:r w:rsidRPr="007506CD">
        <w:rPr>
          <w:rFonts w:ascii="Times New Roman" w:hAnsi="Times New Roman"/>
          <w:sz w:val="28"/>
          <w:szCs w:val="28"/>
        </w:rPr>
        <w:t xml:space="preserve"> технологию проектной деятельности, педагогическую технологию организации сюжетно-ролевых игр, технологию интегрированного обучения, информационно-коммуникационные технологии и разнообразные методы, которые позволили сделать работу наиболее интересной. Среди них: традиционные, комплексные и интегрированные занятия, экскурсии, наблю</w:t>
      </w:r>
      <w:r>
        <w:rPr>
          <w:rFonts w:ascii="Times New Roman" w:hAnsi="Times New Roman"/>
          <w:sz w:val="28"/>
          <w:szCs w:val="28"/>
        </w:rPr>
        <w:t>дения,</w:t>
      </w:r>
      <w:r w:rsidRPr="007506CD">
        <w:rPr>
          <w:rFonts w:ascii="Times New Roman" w:hAnsi="Times New Roman"/>
          <w:sz w:val="28"/>
          <w:szCs w:val="28"/>
        </w:rPr>
        <w:t>художественное слово, рассказ воспитателя, беседы, просмотр видеозаписей и презентаций о профессиях, сюжетно-ролевые и дидактические игры,  выставки рисунков, создание фотоальбома  профессий и пр.</w:t>
      </w:r>
    </w:p>
    <w:p w:rsidR="006E03D7" w:rsidRPr="00A5092E" w:rsidRDefault="006E03D7" w:rsidP="003129B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3935">
        <w:rPr>
          <w:rFonts w:ascii="Times New Roman" w:hAnsi="Times New Roman"/>
          <w:sz w:val="28"/>
          <w:szCs w:val="28"/>
        </w:rPr>
        <w:t>Основная сложность работы по ознакомлению</w:t>
      </w:r>
      <w:r>
        <w:rPr>
          <w:rFonts w:ascii="Times New Roman" w:hAnsi="Times New Roman"/>
          <w:sz w:val="28"/>
          <w:szCs w:val="28"/>
        </w:rPr>
        <w:t xml:space="preserve"> детей с профессиями заключается</w:t>
      </w:r>
      <w:r w:rsidRPr="00BE3935">
        <w:rPr>
          <w:rFonts w:ascii="Times New Roman" w:hAnsi="Times New Roman"/>
          <w:sz w:val="28"/>
          <w:szCs w:val="28"/>
        </w:rPr>
        <w:t xml:space="preserve"> в том, что значительная часть труда взрослых недоступна для непосредственного наблюдения за ней. Информационно-коммуникационные технологии предполагают моделирование различных профессиональных ситуаций, которые бы в условиях детского сада не удалось воссоздать. Поэтому для формирования у детей представлени</w:t>
      </w:r>
      <w:r>
        <w:rPr>
          <w:rFonts w:ascii="Times New Roman" w:hAnsi="Times New Roman"/>
          <w:sz w:val="28"/>
          <w:szCs w:val="28"/>
        </w:rPr>
        <w:t xml:space="preserve">й о разных </w:t>
      </w:r>
      <w:r w:rsidRPr="00A5092E">
        <w:rPr>
          <w:rFonts w:ascii="Times New Roman" w:hAnsi="Times New Roman"/>
          <w:i/>
          <w:sz w:val="28"/>
          <w:szCs w:val="28"/>
        </w:rPr>
        <w:t>профессиях  использовала в своей работе ИКТ</w:t>
      </w:r>
      <w:r w:rsidRPr="00A5092E">
        <w:rPr>
          <w:rFonts w:ascii="Times New Roman" w:hAnsi="Times New Roman"/>
          <w:i/>
          <w:color w:val="C00000"/>
          <w:sz w:val="28"/>
          <w:szCs w:val="28"/>
        </w:rPr>
        <w:t xml:space="preserve">, </w:t>
      </w:r>
      <w:r w:rsidRPr="00A5092E">
        <w:rPr>
          <w:rFonts w:ascii="Times New Roman" w:hAnsi="Times New Roman"/>
          <w:i/>
          <w:sz w:val="28"/>
          <w:szCs w:val="28"/>
        </w:rPr>
        <w:t>что позволило  расширить представления воспитанников о сферах деятельности человека.</w:t>
      </w:r>
      <w:r w:rsidRPr="0085278D">
        <w:rPr>
          <w:rFonts w:ascii="Times New Roman" w:hAnsi="Times New Roman"/>
          <w:sz w:val="28"/>
          <w:szCs w:val="28"/>
        </w:rPr>
        <w:t xml:space="preserve">Ведь познавательная активность дошкольников — одна из самых актуальных проблем </w:t>
      </w:r>
      <w:r>
        <w:rPr>
          <w:rFonts w:ascii="Times New Roman" w:hAnsi="Times New Roman"/>
          <w:sz w:val="28"/>
          <w:szCs w:val="28"/>
        </w:rPr>
        <w:t>на сегодняшний день. Только б</w:t>
      </w:r>
      <w:r w:rsidRPr="00DF3E61">
        <w:rPr>
          <w:rFonts w:ascii="Times New Roman" w:hAnsi="Times New Roman"/>
          <w:sz w:val="28"/>
          <w:szCs w:val="28"/>
        </w:rPr>
        <w:t>лагодаря акти</w:t>
      </w:r>
      <w:r>
        <w:rPr>
          <w:rFonts w:ascii="Times New Roman" w:hAnsi="Times New Roman"/>
          <w:sz w:val="28"/>
          <w:szCs w:val="28"/>
        </w:rPr>
        <w:t>вности и деятельности человека</w:t>
      </w:r>
      <w:r w:rsidRPr="00DF3E61">
        <w:rPr>
          <w:rFonts w:ascii="Times New Roman" w:hAnsi="Times New Roman"/>
          <w:sz w:val="28"/>
          <w:szCs w:val="28"/>
        </w:rPr>
        <w:t>возможно его взаи</w:t>
      </w:r>
      <w:r>
        <w:rPr>
          <w:rFonts w:ascii="Times New Roman" w:hAnsi="Times New Roman"/>
          <w:sz w:val="28"/>
          <w:szCs w:val="28"/>
        </w:rPr>
        <w:t>модействие с окружающим миром.  Поэтому и</w:t>
      </w:r>
      <w:r w:rsidRPr="00DF3E61">
        <w:rPr>
          <w:rFonts w:ascii="Times New Roman" w:hAnsi="Times New Roman"/>
          <w:sz w:val="28"/>
          <w:szCs w:val="28"/>
        </w:rPr>
        <w:t>спользование интерактивных технологий в дошкольном учреждении является эффективным средством развития познавательных интересов дошкольников.  Создание единого информационного пространства является основной целью внедрения интерактивных технологий в дошко</w:t>
      </w:r>
      <w:r>
        <w:rPr>
          <w:rFonts w:ascii="Times New Roman" w:hAnsi="Times New Roman"/>
          <w:sz w:val="28"/>
          <w:szCs w:val="28"/>
        </w:rPr>
        <w:t xml:space="preserve">льном учреждении,  и именно </w:t>
      </w:r>
      <w:r w:rsidRPr="00226EAD">
        <w:rPr>
          <w:rFonts w:ascii="Times New Roman" w:hAnsi="Times New Roman"/>
          <w:sz w:val="28"/>
          <w:szCs w:val="28"/>
        </w:rPr>
        <w:t>виртуальная экскурсия является одной из эффективных форм использования информационных технологий.</w:t>
      </w:r>
      <w:r w:rsidRPr="00CB0301">
        <w:rPr>
          <w:rFonts w:ascii="Times New Roman" w:hAnsi="Times New Roman"/>
          <w:i/>
          <w:sz w:val="28"/>
          <w:szCs w:val="28"/>
        </w:rPr>
        <w:t>Виртуальные экскурсии</w:t>
      </w:r>
      <w:r w:rsidRPr="00D25BB4">
        <w:rPr>
          <w:rFonts w:ascii="Times New Roman" w:hAnsi="Times New Roman"/>
          <w:sz w:val="28"/>
          <w:szCs w:val="28"/>
        </w:rPr>
        <w:t xml:space="preserve"> – это интерактивные, мультимедийные экскурсии, </w:t>
      </w:r>
      <w:r>
        <w:rPr>
          <w:rFonts w:ascii="Times New Roman" w:hAnsi="Times New Roman"/>
          <w:sz w:val="28"/>
          <w:szCs w:val="28"/>
        </w:rPr>
        <w:t xml:space="preserve">разработанные самим педагогом.   </w:t>
      </w:r>
      <w:r w:rsidRPr="00D25BB4">
        <w:rPr>
          <w:rFonts w:ascii="Times New Roman" w:hAnsi="Times New Roman"/>
          <w:sz w:val="28"/>
          <w:szCs w:val="28"/>
        </w:rPr>
        <w:t xml:space="preserve">Преимуществами таких экскурсий являются </w:t>
      </w:r>
      <w:r w:rsidRPr="003129B7">
        <w:rPr>
          <w:rFonts w:ascii="Times New Roman" w:hAnsi="Times New Roman"/>
          <w:sz w:val="28"/>
          <w:szCs w:val="28"/>
        </w:rPr>
        <w:t xml:space="preserve">доступность, возможность повторного просмотра,наглядность, наличие интерактивных заданий. </w:t>
      </w:r>
    </w:p>
    <w:p w:rsidR="006E03D7" w:rsidRPr="003129B7" w:rsidRDefault="006E03D7" w:rsidP="003129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EAD">
        <w:rPr>
          <w:rFonts w:ascii="Times New Roman" w:hAnsi="Times New Roman"/>
          <w:sz w:val="28"/>
          <w:szCs w:val="28"/>
        </w:rPr>
        <w:t>По своей сути, виртуальная экскурсия, в отличие от традиционной экскурсии, имеет ряд отличий.  Воспитатель, исходя из выбранной темы, сам может подобрать материал, который будет доступен и понятен детям дошкольного возраста, продумать необходимый маршрут. Кроме этого преимуществом является возможность повторного просмотра. Погодные условия могут помешать проведению традиционной экскурсии, тогда как в случае виртуальной демонстрации, они не являются помехой и не мешают реализовать намеченный план. Данная технология актуальна тем, что позволяет увидеть те места, которые не доступны для реального посещения детьми, а мне, педагогу, повысить уровень компетентности в использовании информационно-коммуникационных технологий.</w:t>
      </w:r>
    </w:p>
    <w:p w:rsidR="006E03D7" w:rsidRDefault="006E03D7" w:rsidP="00BB52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520B">
        <w:rPr>
          <w:rFonts w:ascii="Times New Roman" w:hAnsi="Times New Roman"/>
          <w:sz w:val="28"/>
          <w:szCs w:val="28"/>
        </w:rPr>
        <w:t>Огромную роль в активизации деятельности детей во вр</w:t>
      </w:r>
      <w:r>
        <w:rPr>
          <w:rFonts w:ascii="Times New Roman" w:hAnsi="Times New Roman"/>
          <w:sz w:val="28"/>
          <w:szCs w:val="28"/>
        </w:rPr>
        <w:t>емя виртуальных экскурсий играл</w:t>
      </w:r>
      <w:r w:rsidRPr="00BE3935">
        <w:rPr>
          <w:rFonts w:ascii="Times New Roman" w:hAnsi="Times New Roman"/>
          <w:i/>
          <w:sz w:val="28"/>
          <w:szCs w:val="28"/>
        </w:rPr>
        <w:t>поисковый метод.</w:t>
      </w:r>
      <w:r w:rsidRPr="00BB520B">
        <w:rPr>
          <w:rFonts w:ascii="Times New Roman" w:hAnsi="Times New Roman"/>
          <w:sz w:val="28"/>
          <w:szCs w:val="28"/>
        </w:rPr>
        <w:t xml:space="preserve"> Ребята не просто знакомятся с готовыми материалами, но и занимаются активным пои</w:t>
      </w:r>
      <w:r>
        <w:rPr>
          <w:rFonts w:ascii="Times New Roman" w:hAnsi="Times New Roman"/>
          <w:sz w:val="28"/>
          <w:szCs w:val="28"/>
        </w:rPr>
        <w:t>ском информации. Это достигалось</w:t>
      </w:r>
      <w:r w:rsidRPr="00BB520B">
        <w:rPr>
          <w:rFonts w:ascii="Times New Roman" w:hAnsi="Times New Roman"/>
          <w:sz w:val="28"/>
          <w:szCs w:val="28"/>
        </w:rPr>
        <w:t xml:space="preserve"> путём </w:t>
      </w:r>
      <w:r w:rsidRPr="00BB520B">
        <w:rPr>
          <w:rFonts w:ascii="Times New Roman" w:hAnsi="Times New Roman"/>
          <w:i/>
          <w:sz w:val="28"/>
          <w:szCs w:val="28"/>
        </w:rPr>
        <w:t>постановки проблемных вопросов перед экскурсией</w:t>
      </w:r>
      <w:r w:rsidRPr="00BB520B">
        <w:rPr>
          <w:rFonts w:ascii="Times New Roman" w:hAnsi="Times New Roman"/>
          <w:sz w:val="28"/>
          <w:szCs w:val="28"/>
        </w:rPr>
        <w:t xml:space="preserve">, либо </w:t>
      </w:r>
      <w:r w:rsidRPr="00BB520B">
        <w:rPr>
          <w:rFonts w:ascii="Times New Roman" w:hAnsi="Times New Roman"/>
          <w:i/>
          <w:sz w:val="28"/>
          <w:szCs w:val="28"/>
        </w:rPr>
        <w:t>получением определённых творческих заданий</w:t>
      </w:r>
      <w:r w:rsidRPr="00BB520B">
        <w:rPr>
          <w:rFonts w:ascii="Times New Roman" w:hAnsi="Times New Roman"/>
          <w:sz w:val="28"/>
          <w:szCs w:val="28"/>
        </w:rPr>
        <w:t xml:space="preserve">. </w:t>
      </w:r>
    </w:p>
    <w:p w:rsidR="006E03D7" w:rsidRPr="00F166D9" w:rsidRDefault="006E03D7" w:rsidP="00F166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BB4">
        <w:rPr>
          <w:rFonts w:ascii="Times New Roman" w:hAnsi="Times New Roman"/>
          <w:sz w:val="28"/>
          <w:szCs w:val="28"/>
        </w:rPr>
        <w:t>Достоинства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D25BB4">
        <w:rPr>
          <w:rFonts w:ascii="Times New Roman" w:hAnsi="Times New Roman"/>
          <w:sz w:val="28"/>
          <w:szCs w:val="28"/>
        </w:rPr>
        <w:t xml:space="preserve"> данных экскурсий </w:t>
      </w:r>
      <w:r>
        <w:rPr>
          <w:rFonts w:ascii="Times New Roman" w:hAnsi="Times New Roman"/>
          <w:sz w:val="28"/>
          <w:szCs w:val="28"/>
        </w:rPr>
        <w:t xml:space="preserve">вижу </w:t>
      </w:r>
      <w:r w:rsidRPr="00D25BB4">
        <w:rPr>
          <w:rFonts w:ascii="Times New Roman" w:hAnsi="Times New Roman"/>
          <w:sz w:val="28"/>
          <w:szCs w:val="28"/>
        </w:rPr>
        <w:t>в том, ч</w:t>
      </w:r>
      <w:r>
        <w:rPr>
          <w:rFonts w:ascii="Times New Roman" w:hAnsi="Times New Roman"/>
          <w:sz w:val="28"/>
          <w:szCs w:val="28"/>
        </w:rPr>
        <w:t xml:space="preserve">то имела возможность  отбирать нужный   материал, составлять  необходимый маршрут, изменять </w:t>
      </w:r>
      <w:r w:rsidRPr="00D25BB4">
        <w:rPr>
          <w:rFonts w:ascii="Times New Roman" w:hAnsi="Times New Roman"/>
          <w:sz w:val="28"/>
          <w:szCs w:val="28"/>
        </w:rPr>
        <w:t xml:space="preserve">содержание согласно поставленным целям. </w:t>
      </w:r>
      <w:r>
        <w:rPr>
          <w:rFonts w:ascii="Times New Roman" w:hAnsi="Times New Roman"/>
          <w:sz w:val="28"/>
          <w:szCs w:val="28"/>
        </w:rPr>
        <w:t xml:space="preserve">Составляющими  экскурсии выступали </w:t>
      </w:r>
      <w:r w:rsidRPr="00D25BB4">
        <w:rPr>
          <w:rFonts w:ascii="Times New Roman" w:hAnsi="Times New Roman"/>
          <w:sz w:val="28"/>
          <w:szCs w:val="28"/>
        </w:rPr>
        <w:t xml:space="preserve"> видео, звуковые файлы, анимац</w:t>
      </w:r>
      <w:r>
        <w:rPr>
          <w:rFonts w:ascii="Times New Roman" w:hAnsi="Times New Roman"/>
          <w:sz w:val="28"/>
          <w:szCs w:val="28"/>
        </w:rPr>
        <w:t>ия, фотографии. Таким образом, б</w:t>
      </w:r>
      <w:r w:rsidRPr="00DF3E61">
        <w:rPr>
          <w:rFonts w:ascii="Times New Roman" w:hAnsi="Times New Roman"/>
          <w:sz w:val="28"/>
          <w:szCs w:val="28"/>
        </w:rPr>
        <w:t>лагодаря виртуальным экскурсиям об</w:t>
      </w:r>
      <w:r>
        <w:rPr>
          <w:rFonts w:ascii="Times New Roman" w:hAnsi="Times New Roman"/>
          <w:sz w:val="28"/>
          <w:szCs w:val="28"/>
        </w:rPr>
        <w:t xml:space="preserve">разовательный процесс стал </w:t>
      </w:r>
      <w:r w:rsidRPr="00DF3E61">
        <w:rPr>
          <w:rFonts w:ascii="Times New Roman" w:hAnsi="Times New Roman"/>
          <w:sz w:val="28"/>
          <w:szCs w:val="28"/>
        </w:rPr>
        <w:t xml:space="preserve"> более разнооб</w:t>
      </w:r>
      <w:r>
        <w:rPr>
          <w:rFonts w:ascii="Times New Roman" w:hAnsi="Times New Roman"/>
          <w:sz w:val="28"/>
          <w:szCs w:val="28"/>
        </w:rPr>
        <w:t xml:space="preserve">разным, интересным, эффективным, позволял дошкольникам </w:t>
      </w:r>
      <w:r w:rsidRPr="00DF3E61">
        <w:rPr>
          <w:rFonts w:ascii="Times New Roman" w:hAnsi="Times New Roman"/>
          <w:sz w:val="28"/>
          <w:szCs w:val="28"/>
        </w:rPr>
        <w:t xml:space="preserve"> увидеть те места, которые не доступн</w:t>
      </w:r>
      <w:r>
        <w:rPr>
          <w:rFonts w:ascii="Times New Roman" w:hAnsi="Times New Roman"/>
          <w:sz w:val="28"/>
          <w:szCs w:val="28"/>
        </w:rPr>
        <w:t>ы для реального посещения</w:t>
      </w:r>
      <w:r w:rsidRPr="00DF3E61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мне, педагогу, </w:t>
      </w:r>
      <w:r w:rsidRPr="00DF3E61">
        <w:rPr>
          <w:rFonts w:ascii="Times New Roman" w:hAnsi="Times New Roman"/>
          <w:sz w:val="28"/>
          <w:szCs w:val="28"/>
        </w:rPr>
        <w:t>повысить уровень компетентности в использовании информацион</w:t>
      </w:r>
      <w:r>
        <w:rPr>
          <w:rFonts w:ascii="Times New Roman" w:hAnsi="Times New Roman"/>
          <w:sz w:val="28"/>
          <w:szCs w:val="28"/>
        </w:rPr>
        <w:t>но-коммуникационных технологий. Эта технология позволила</w:t>
      </w:r>
      <w:r w:rsidRPr="00F166D9">
        <w:rPr>
          <w:rFonts w:ascii="Times New Roman" w:hAnsi="Times New Roman"/>
          <w:sz w:val="28"/>
          <w:szCs w:val="28"/>
        </w:rPr>
        <w:t xml:space="preserve"> реализовывать принципы научности и наглядности в процессе обучения дошкольников.</w:t>
      </w:r>
    </w:p>
    <w:p w:rsidR="006E03D7" w:rsidRPr="003129B7" w:rsidRDefault="006E03D7" w:rsidP="00A249C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экскурсий «Калейдоскопа профессий» подбиралась</w:t>
      </w:r>
      <w:r w:rsidRPr="00A249C4">
        <w:rPr>
          <w:rFonts w:ascii="Times New Roman" w:hAnsi="Times New Roman"/>
          <w:sz w:val="28"/>
          <w:szCs w:val="28"/>
        </w:rPr>
        <w:t xml:space="preserve"> с учетом возрастных особенностей, интересов детей, календарно-тематического планирования.</w:t>
      </w:r>
      <w:r>
        <w:rPr>
          <w:rFonts w:ascii="Times New Roman" w:hAnsi="Times New Roman"/>
          <w:sz w:val="28"/>
          <w:szCs w:val="28"/>
        </w:rPr>
        <w:t xml:space="preserve">Работа с детьми </w:t>
      </w:r>
      <w:r w:rsidRPr="00F166D9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влялась во время непрерывной </w:t>
      </w:r>
      <w:r w:rsidRPr="00F166D9">
        <w:rPr>
          <w:rFonts w:ascii="Times New Roman" w:hAnsi="Times New Roman"/>
          <w:sz w:val="28"/>
          <w:szCs w:val="28"/>
        </w:rPr>
        <w:t xml:space="preserve"> образовательной деятельности, в ходе режимных моментов, 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F166D9">
        <w:rPr>
          <w:rFonts w:ascii="Times New Roman" w:hAnsi="Times New Roman"/>
          <w:sz w:val="28"/>
          <w:szCs w:val="28"/>
        </w:rPr>
        <w:t>самосто</w:t>
      </w:r>
      <w:r>
        <w:rPr>
          <w:rFonts w:ascii="Times New Roman" w:hAnsi="Times New Roman"/>
          <w:sz w:val="28"/>
          <w:szCs w:val="28"/>
        </w:rPr>
        <w:t>ятельной деятельности детей</w:t>
      </w:r>
      <w:r w:rsidRPr="00F166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166D9">
        <w:rPr>
          <w:rFonts w:ascii="Times New Roman" w:hAnsi="Times New Roman"/>
          <w:sz w:val="28"/>
          <w:szCs w:val="28"/>
        </w:rPr>
        <w:t>через взаимодействие с сем</w:t>
      </w:r>
      <w:r>
        <w:rPr>
          <w:rFonts w:ascii="Times New Roman" w:hAnsi="Times New Roman"/>
          <w:sz w:val="28"/>
          <w:szCs w:val="28"/>
        </w:rPr>
        <w:t xml:space="preserve">ьей. </w:t>
      </w:r>
    </w:p>
    <w:p w:rsidR="006E03D7" w:rsidRPr="003129B7" w:rsidRDefault="006E03D7" w:rsidP="00A24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9B7">
        <w:rPr>
          <w:rFonts w:ascii="Times New Roman" w:hAnsi="Times New Roman"/>
          <w:sz w:val="28"/>
          <w:szCs w:val="28"/>
        </w:rPr>
        <w:t>Во время подготовки экскурсии активно проводила  предварительную работу с родителями. Обсуждая с родителями темы экскурсии, определяла какой видео, аудио, фотоматериал может быть ими предоставлен для использования в данном виде деятельности. В итоге создалась видеотека из личных семейных видеозаписей и фотографий. На основе полученного материала  составляла маршрут экскурсии, подготавливала  текст экскурсии.</w:t>
      </w:r>
    </w:p>
    <w:p w:rsidR="006E03D7" w:rsidRPr="003129B7" w:rsidRDefault="006E03D7" w:rsidP="00A24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9B7">
        <w:rPr>
          <w:rFonts w:ascii="Times New Roman" w:hAnsi="Times New Roman"/>
          <w:sz w:val="28"/>
          <w:szCs w:val="28"/>
        </w:rPr>
        <w:t xml:space="preserve">    Проведение экскурсии  начинала со </w:t>
      </w:r>
      <w:r w:rsidRPr="003129B7">
        <w:rPr>
          <w:rFonts w:ascii="Times New Roman" w:hAnsi="Times New Roman"/>
          <w:i/>
          <w:sz w:val="28"/>
          <w:szCs w:val="28"/>
        </w:rPr>
        <w:t>вступительной беседы</w:t>
      </w:r>
      <w:r w:rsidRPr="003129B7">
        <w:rPr>
          <w:rFonts w:ascii="Times New Roman" w:hAnsi="Times New Roman"/>
          <w:sz w:val="28"/>
          <w:szCs w:val="28"/>
        </w:rPr>
        <w:t xml:space="preserve"> с детьми, в ходе которой ставила цели и задачи экскурсии. Для активизации деятельности детей во время просмотра виртуальных экскурсии  использовала </w:t>
      </w:r>
      <w:r w:rsidRPr="003129B7">
        <w:rPr>
          <w:rFonts w:ascii="Times New Roman" w:hAnsi="Times New Roman"/>
          <w:i/>
          <w:sz w:val="28"/>
          <w:szCs w:val="28"/>
        </w:rPr>
        <w:t xml:space="preserve">прием постановки проблемных вопросов </w:t>
      </w:r>
      <w:r w:rsidRPr="003129B7">
        <w:rPr>
          <w:rFonts w:ascii="Times New Roman" w:hAnsi="Times New Roman"/>
          <w:sz w:val="28"/>
          <w:szCs w:val="28"/>
        </w:rPr>
        <w:t xml:space="preserve">по теме и содержанию экскурсии, таким образом, активизировала познавательную активность дошкольников. Текст виртуальной экскурсии был кратким, лаконичным, соответствовал видео, или фотоматериалу. </w:t>
      </w:r>
    </w:p>
    <w:p w:rsidR="006E03D7" w:rsidRPr="003129B7" w:rsidRDefault="006E03D7" w:rsidP="00A24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9B7">
        <w:rPr>
          <w:rFonts w:ascii="Times New Roman" w:hAnsi="Times New Roman"/>
          <w:sz w:val="28"/>
          <w:szCs w:val="28"/>
        </w:rPr>
        <w:t>Как любая образовательная деятельность, виртуальная экскурсия завершалась</w:t>
      </w:r>
      <w:r w:rsidRPr="003129B7">
        <w:rPr>
          <w:rFonts w:ascii="Times New Roman" w:hAnsi="Times New Roman"/>
          <w:i/>
          <w:sz w:val="28"/>
          <w:szCs w:val="28"/>
        </w:rPr>
        <w:t>подведением итога</w:t>
      </w:r>
      <w:r w:rsidRPr="003129B7">
        <w:rPr>
          <w:rFonts w:ascii="Times New Roman" w:hAnsi="Times New Roman"/>
          <w:sz w:val="28"/>
          <w:szCs w:val="28"/>
        </w:rPr>
        <w:t xml:space="preserve">, в ходе которого воспитанниками  делались выводы, обобщения. </w:t>
      </w:r>
    </w:p>
    <w:p w:rsidR="006E03D7" w:rsidRPr="003129B7" w:rsidRDefault="006E03D7" w:rsidP="00A24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9B7">
        <w:rPr>
          <w:rFonts w:ascii="Times New Roman" w:hAnsi="Times New Roman"/>
          <w:sz w:val="28"/>
          <w:szCs w:val="28"/>
        </w:rPr>
        <w:t xml:space="preserve">Содержание и структуру виртуальной экскурсии помогали разнообразить </w:t>
      </w:r>
      <w:r w:rsidRPr="003129B7">
        <w:rPr>
          <w:rFonts w:ascii="Times New Roman" w:hAnsi="Times New Roman"/>
          <w:i/>
          <w:sz w:val="28"/>
          <w:szCs w:val="28"/>
        </w:rPr>
        <w:t>использование викторин, игр, конкурсов, соревнований.</w:t>
      </w:r>
      <w:r w:rsidRPr="003129B7">
        <w:rPr>
          <w:rFonts w:ascii="Times New Roman" w:hAnsi="Times New Roman"/>
          <w:sz w:val="28"/>
          <w:szCs w:val="28"/>
        </w:rPr>
        <w:t xml:space="preserve"> Это позволяло сделать экскурсии интересными, увлекательными и незабываемыми. Усилить эффект образовательного воздействия на эмоциональное восприятие учебного материала позволяло использование музыкального сопровождения, художественных образов. </w:t>
      </w:r>
    </w:p>
    <w:p w:rsidR="006E03D7" w:rsidRPr="003129B7" w:rsidRDefault="006E03D7" w:rsidP="00A24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29B7">
        <w:rPr>
          <w:rFonts w:ascii="Times New Roman" w:hAnsi="Times New Roman"/>
          <w:sz w:val="28"/>
          <w:szCs w:val="28"/>
        </w:rPr>
        <w:t xml:space="preserve">     В каждую экскурсию  вставляла</w:t>
      </w:r>
      <w:r w:rsidRPr="003129B7">
        <w:rPr>
          <w:rFonts w:ascii="Times New Roman" w:hAnsi="Times New Roman"/>
          <w:i/>
          <w:sz w:val="28"/>
          <w:szCs w:val="28"/>
        </w:rPr>
        <w:t>практическую, продуктивную деятельность</w:t>
      </w:r>
      <w:r w:rsidRPr="003129B7">
        <w:rPr>
          <w:rFonts w:ascii="Times New Roman" w:hAnsi="Times New Roman"/>
          <w:sz w:val="28"/>
          <w:szCs w:val="28"/>
        </w:rPr>
        <w:t>, в процессе ребята делали что-то своими руками.  Рисунки, поделки, аппликации детей  выставлялись в раздевальных помещениях, оформлялись  выставки для родителей.</w:t>
      </w:r>
    </w:p>
    <w:p w:rsidR="006E03D7" w:rsidRDefault="006E03D7" w:rsidP="00D25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Такая организация работы с воспитанниками  формировала</w:t>
      </w:r>
      <w:r w:rsidRPr="003129B7">
        <w:rPr>
          <w:rFonts w:ascii="Times New Roman" w:hAnsi="Times New Roman"/>
          <w:sz w:val="28"/>
          <w:szCs w:val="28"/>
        </w:rPr>
        <w:t xml:space="preserve"> у детей представлен</w:t>
      </w:r>
      <w:r>
        <w:rPr>
          <w:rFonts w:ascii="Times New Roman" w:hAnsi="Times New Roman"/>
          <w:sz w:val="28"/>
          <w:szCs w:val="28"/>
        </w:rPr>
        <w:t>ия  об окружающем его мире профессий взрослых, а и</w:t>
      </w:r>
      <w:r w:rsidRPr="00A249C4">
        <w:rPr>
          <w:rFonts w:ascii="Times New Roman" w:hAnsi="Times New Roman"/>
          <w:sz w:val="28"/>
          <w:szCs w:val="28"/>
        </w:rPr>
        <w:t>спользование</w:t>
      </w:r>
      <w:r>
        <w:rPr>
          <w:rFonts w:ascii="Times New Roman" w:hAnsi="Times New Roman"/>
          <w:sz w:val="28"/>
          <w:szCs w:val="28"/>
        </w:rPr>
        <w:t xml:space="preserve"> виртуальных экскурсий позволило</w:t>
      </w:r>
      <w:r w:rsidRPr="00A249C4">
        <w:rPr>
          <w:rFonts w:ascii="Times New Roman" w:hAnsi="Times New Roman"/>
          <w:sz w:val="28"/>
          <w:szCs w:val="28"/>
        </w:rPr>
        <w:t xml:space="preserve"> не просто сформировать у дошкольников </w:t>
      </w:r>
      <w:r>
        <w:rPr>
          <w:rFonts w:ascii="Times New Roman" w:hAnsi="Times New Roman"/>
          <w:sz w:val="28"/>
          <w:szCs w:val="28"/>
        </w:rPr>
        <w:t>представления о труде взрослых, но и значительно повысило</w:t>
      </w:r>
      <w:r w:rsidRPr="00A249C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нтерес детей к занятиям, способствовало развитию  их познавательных способностей. Кроме того, использование виртуальных экскурсий способствовало</w:t>
      </w:r>
      <w:r w:rsidRPr="00A249C4">
        <w:rPr>
          <w:rFonts w:ascii="Times New Roman" w:hAnsi="Times New Roman"/>
          <w:sz w:val="28"/>
          <w:szCs w:val="28"/>
        </w:rPr>
        <w:t xml:space="preserve"> развитию психических познавательных процессов детей до</w:t>
      </w:r>
      <w:r>
        <w:rPr>
          <w:rFonts w:ascii="Times New Roman" w:hAnsi="Times New Roman"/>
          <w:sz w:val="28"/>
          <w:szCs w:val="28"/>
        </w:rPr>
        <w:t>школьного возраста,  обогатило социальный опыт, дало</w:t>
      </w:r>
      <w:r w:rsidRPr="00A249C4">
        <w:rPr>
          <w:rFonts w:ascii="Times New Roman" w:hAnsi="Times New Roman"/>
          <w:sz w:val="28"/>
          <w:szCs w:val="28"/>
        </w:rPr>
        <w:t xml:space="preserve"> возможность использовать полученный опыт в практическо</w:t>
      </w:r>
      <w:r>
        <w:rPr>
          <w:rFonts w:ascii="Times New Roman" w:hAnsi="Times New Roman"/>
          <w:sz w:val="28"/>
          <w:szCs w:val="28"/>
        </w:rPr>
        <w:t>й деятельности, что способствовало росту достижений детей и их ключевым</w:t>
      </w:r>
      <w:r w:rsidRPr="00A249C4">
        <w:rPr>
          <w:rFonts w:ascii="Times New Roman" w:hAnsi="Times New Roman"/>
          <w:sz w:val="28"/>
          <w:szCs w:val="28"/>
        </w:rPr>
        <w:t xml:space="preserve"> компете</w:t>
      </w:r>
      <w:r>
        <w:rPr>
          <w:rFonts w:ascii="Times New Roman" w:hAnsi="Times New Roman"/>
          <w:sz w:val="28"/>
          <w:szCs w:val="28"/>
        </w:rPr>
        <w:t>нтностям.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524"/>
        <w:gridCol w:w="240"/>
        <w:gridCol w:w="1392"/>
        <w:gridCol w:w="1396"/>
        <w:gridCol w:w="1546"/>
        <w:gridCol w:w="1283"/>
        <w:gridCol w:w="96"/>
        <w:gridCol w:w="1559"/>
        <w:gridCol w:w="1560"/>
        <w:gridCol w:w="133"/>
        <w:gridCol w:w="1284"/>
        <w:gridCol w:w="108"/>
        <w:gridCol w:w="1392"/>
      </w:tblGrid>
      <w:tr w:rsidR="006E03D7" w:rsidRPr="005C6B05" w:rsidTr="005C6B05">
        <w:tc>
          <w:tcPr>
            <w:tcW w:w="1278" w:type="dxa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764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92" w:type="dxa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96" w:type="dxa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46" w:type="dxa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83" w:type="dxa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55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93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392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392" w:type="dxa"/>
          </w:tcPr>
          <w:p w:rsidR="006E03D7" w:rsidRPr="005C6B05" w:rsidRDefault="006E03D7" w:rsidP="005C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E03D7" w:rsidRPr="005C6B05" w:rsidTr="005C6B05">
        <w:tc>
          <w:tcPr>
            <w:tcW w:w="1278" w:type="dxa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 xml:space="preserve">Саморазвитие 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3156" w:type="dxa"/>
            <w:gridSpan w:val="3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Сбор и анализ информации, работа с  методической и  периодической литературой.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Определение целей и задач по теме самообразования.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Установка и освоение компьютерных программ с познавательными заданиями и проблемными ситуациями.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  <w:gridSpan w:val="3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 xml:space="preserve">Выбор тем экскурсий. 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Разработка  видеоблока виртуальных экскурсий с  учетом возрастных особенностей, интересов детей, календарно-тематического планирования.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Подготовка текста экскурсий.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Выбор методических приемов проведения виртуальных экскурсий.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Разработка  конспектов  НОД с переходом в сюжетно ролевую игру.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Организация предметно - развивающей среды в группе  для реализации проекта.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Подбор бесед и дидактических игр о профессиях взрослых.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Подбор познавательных  заданий и проблемных ситуаций.</w:t>
            </w:r>
          </w:p>
        </w:tc>
        <w:tc>
          <w:tcPr>
            <w:tcW w:w="3348" w:type="dxa"/>
            <w:gridSpan w:val="4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Методическая разработка: «Технологические карты дидактических игр по ознакомлению с трудом взрослых»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Участие в педагогическом тестировании.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Участие в онлайн – вебинарах и конкурсах.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 xml:space="preserve">Участие в онлайн – вебинарах. 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Участие в онлайн – конкурсах.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3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Анализ и обобщение итогов реализации проекта.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Оформление и публикация материалов  по теме самообразования  на личном сайте и в Интернет-сообществах.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Определение дальнейших перспектив деятельности по теме самообразования.</w:t>
            </w:r>
          </w:p>
        </w:tc>
      </w:tr>
      <w:tr w:rsidR="006E03D7" w:rsidRPr="005C6B05" w:rsidTr="005C6B05">
        <w:tc>
          <w:tcPr>
            <w:tcW w:w="1278" w:type="dxa"/>
            <w:vMerge w:val="restart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3513" w:type="dxa"/>
            <w:gridSpan w:val="13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Беседы, д\игры,  п\игры. знакомящие с профессиями  взрослых.</w:t>
            </w:r>
          </w:p>
        </w:tc>
      </w:tr>
      <w:tr w:rsidR="006E03D7" w:rsidRPr="005C6B05" w:rsidTr="005C6B05">
        <w:tc>
          <w:tcPr>
            <w:tcW w:w="1278" w:type="dxa"/>
            <w:vMerge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Презентация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 xml:space="preserve"> «Хлеб всему голова»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Виртуальная экскурсия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«Пекарня – готовим печенье»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Сюжетно-ролевая игра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«Магазин хлебобулочных изделий»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Виртуальная экскурсия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 xml:space="preserve"> «Город на Полярном круге»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Сюжетно-ролевая игра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«Аэропорт»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Виртуальная экскурсия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на Красную площадь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Сюжетно-ролевая игра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«Путешествие по Москве»</w:t>
            </w:r>
          </w:p>
        </w:tc>
        <w:tc>
          <w:tcPr>
            <w:tcW w:w="1546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Виртуальные экскурсии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 xml:space="preserve"> «Почта Деда Мороза в Великом Устюге», «Фабрика стеклянных елочных игрушек»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Сюжетно-ролевая игра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«Почта Деда Мороза»</w:t>
            </w:r>
          </w:p>
        </w:tc>
        <w:tc>
          <w:tcPr>
            <w:tcW w:w="1379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Виртуальная экскурсия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«Как работает банк»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Сюжетно-ролевая игра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 xml:space="preserve"> «Банк»</w:t>
            </w:r>
          </w:p>
        </w:tc>
        <w:tc>
          <w:tcPr>
            <w:tcW w:w="1559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 xml:space="preserve">Презентация 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«Мужские профессии»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Виртуальная экскурсия</w:t>
            </w:r>
          </w:p>
          <w:p w:rsidR="006E03D7" w:rsidRPr="005C6B05" w:rsidRDefault="006E03D7" w:rsidP="005C6B0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 xml:space="preserve">«О пожарных  для детей» 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Сюжетно-ролевые игры: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 xml:space="preserve"> «МЧС»,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 xml:space="preserve">«Мы – военные 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Виртуальная экскурсия</w:t>
            </w:r>
          </w:p>
          <w:p w:rsidR="006E03D7" w:rsidRPr="005C6B05" w:rsidRDefault="006E03D7" w:rsidP="005C6B0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«Планета Земля»</w:t>
            </w:r>
          </w:p>
          <w:p w:rsidR="006E03D7" w:rsidRPr="005C6B05" w:rsidRDefault="006E03D7" w:rsidP="005C6B0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Сюжетно-ролевые игры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 xml:space="preserve"> игра «Путешествие на север», «Путешествие в жаркие страны»</w:t>
            </w:r>
          </w:p>
        </w:tc>
        <w:tc>
          <w:tcPr>
            <w:tcW w:w="1417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Виртуальная экскурсия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«Космическое путешествие»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Сюжетно-ролевая игра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«Полет в космос»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Презентация «История создания книги»</w:t>
            </w:r>
          </w:p>
          <w:p w:rsidR="006E03D7" w:rsidRPr="005C6B05" w:rsidRDefault="006E03D7" w:rsidP="005C6B0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Виртуальная экскурсия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 xml:space="preserve"> «Что такое школа?»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Сюжетно-ролевые игры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 xml:space="preserve">«Школа», 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«Библиотека»</w:t>
            </w:r>
          </w:p>
        </w:tc>
      </w:tr>
      <w:tr w:rsidR="006E03D7" w:rsidRPr="005C6B05" w:rsidTr="005C6B05">
        <w:tc>
          <w:tcPr>
            <w:tcW w:w="1278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524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Консультация 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«Профориентация детей в дошкольном образовании»</w:t>
            </w:r>
          </w:p>
        </w:tc>
        <w:tc>
          <w:tcPr>
            <w:tcW w:w="1632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Стендовая консультация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 xml:space="preserve">«Формы работы с родителями 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 ранней профориентации детей дошкольного возраста»</w:t>
            </w:r>
          </w:p>
        </w:tc>
        <w:tc>
          <w:tcPr>
            <w:tcW w:w="1396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Памятка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«Как знакомить детей с  трудом взрослых»</w:t>
            </w:r>
          </w:p>
        </w:tc>
        <w:tc>
          <w:tcPr>
            <w:tcW w:w="1546" w:type="dxa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Информационная ширма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«Виртуальная экскурсия  как одна  из эффективных форм использования информационных технологий в детском саду»</w:t>
            </w:r>
          </w:p>
        </w:tc>
        <w:tc>
          <w:tcPr>
            <w:tcW w:w="1379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Памятка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«Организация виртуальных экскурсий»</w:t>
            </w:r>
          </w:p>
        </w:tc>
        <w:tc>
          <w:tcPr>
            <w:tcW w:w="1559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«Виртуальная экскурсия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как современная форма работы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с дошкольниками»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Cs/>
                <w:i/>
                <w:sz w:val="28"/>
                <w:szCs w:val="28"/>
              </w:rPr>
              <w:t>Консультация</w:t>
            </w:r>
            <w:r w:rsidRPr="005C6B05">
              <w:rPr>
                <w:rFonts w:ascii="Times New Roman" w:hAnsi="Times New Roman"/>
                <w:bCs/>
                <w:sz w:val="28"/>
                <w:szCs w:val="28"/>
              </w:rPr>
              <w:t xml:space="preserve"> «Виртуальная экскурсия, как средство речевого развития старших дошкольников»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Консультация 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«Использование виртуальных экскурсий в ранней профориентации детей дошкольного возраста»</w:t>
            </w:r>
          </w:p>
        </w:tc>
        <w:tc>
          <w:tcPr>
            <w:tcW w:w="1500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Играем с детьми в профессии»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D7" w:rsidRPr="005C6B05" w:rsidTr="005C6B05">
        <w:trPr>
          <w:trHeight w:val="2935"/>
        </w:trPr>
        <w:tc>
          <w:tcPr>
            <w:tcW w:w="1278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524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Анкетирование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по теме самообразования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 xml:space="preserve"> «Труд как средство воспитания дошкольников»</w:t>
            </w:r>
          </w:p>
        </w:tc>
        <w:tc>
          <w:tcPr>
            <w:tcW w:w="1632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Памятка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для родителей по трудовому воспитанию</w:t>
            </w:r>
          </w:p>
        </w:tc>
        <w:tc>
          <w:tcPr>
            <w:tcW w:w="1396" w:type="dxa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Папка-передвижка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 xml:space="preserve"> – «Домашний труд в виде игры»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 xml:space="preserve">Буклет 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«Ваш ребенок выбирает профессию»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Рекомендация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«Как знакомить детей с трудом взрослых»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Буклет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«Родителям о ранней профориентации дошкольников»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Памятка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родителям «Выбор профессии»</w:t>
            </w:r>
          </w:p>
        </w:tc>
        <w:tc>
          <w:tcPr>
            <w:tcW w:w="1560" w:type="dxa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Стендовая консультация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«Виртуальная экскурсия как инновационная форма работы с детьми дошкольного возраста»</w:t>
            </w:r>
          </w:p>
        </w:tc>
        <w:tc>
          <w:tcPr>
            <w:tcW w:w="1417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 xml:space="preserve">Выставка </w:t>
            </w:r>
          </w:p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художественной литературы по трудовому воспитанию дошкольников</w:t>
            </w:r>
          </w:p>
        </w:tc>
        <w:tc>
          <w:tcPr>
            <w:tcW w:w="1500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i/>
                <w:sz w:val="28"/>
                <w:szCs w:val="28"/>
              </w:rPr>
              <w:t>Выставка</w:t>
            </w:r>
            <w:r w:rsidRPr="005C6B05">
              <w:rPr>
                <w:rFonts w:ascii="Times New Roman" w:hAnsi="Times New Roman"/>
                <w:sz w:val="28"/>
                <w:szCs w:val="28"/>
              </w:rPr>
              <w:t>дидактических игр и пособий, знакомящих дошкольников с профессиями взрослых</w:t>
            </w:r>
          </w:p>
        </w:tc>
      </w:tr>
      <w:tr w:rsidR="006E03D7" w:rsidRPr="005C6B05" w:rsidTr="005C6B05">
        <w:tc>
          <w:tcPr>
            <w:tcW w:w="1278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B05">
              <w:rPr>
                <w:rFonts w:ascii="Times New Roman" w:hAnsi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1524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Подборка  видеоряда мультфильмов по ознакомлению дошкольников с профессиями.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Подбор наглядного материала: сканирование фотографий или других иллюстраций необходимых для создания виртуальных экскурсий.</w:t>
            </w:r>
          </w:p>
        </w:tc>
        <w:tc>
          <w:tcPr>
            <w:tcW w:w="1396" w:type="dxa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Изготовление атрибутов для проведения сюжетно-ролевых игр.</w:t>
            </w:r>
          </w:p>
        </w:tc>
        <w:tc>
          <w:tcPr>
            <w:tcW w:w="1546" w:type="dxa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Пополнение картотеки «Д/игры» по ознакомлению с  профессиями взрослых.</w:t>
            </w:r>
          </w:p>
        </w:tc>
        <w:tc>
          <w:tcPr>
            <w:tcW w:w="1379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Пополнение картотеки «П/игры» по ознакомлению с  профессиями взрослых.</w:t>
            </w:r>
          </w:p>
        </w:tc>
        <w:tc>
          <w:tcPr>
            <w:tcW w:w="1559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Пополнение  картотек стихов, загадок, пословиц, поговорок о труде взрослых.</w:t>
            </w:r>
          </w:p>
        </w:tc>
        <w:tc>
          <w:tcPr>
            <w:tcW w:w="1560" w:type="dxa"/>
          </w:tcPr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Пополнение  картотек «Пальчиковая гимнастика» и «Физкультминутки» по ознакомлению с профессиями взрослых.</w:t>
            </w:r>
          </w:p>
        </w:tc>
        <w:tc>
          <w:tcPr>
            <w:tcW w:w="1417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Пополнение Центра КНИГИ иллюстрированными книгами о профессиях взрослых.</w:t>
            </w: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3D7" w:rsidRPr="005C6B05" w:rsidRDefault="006E03D7" w:rsidP="005C6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6E03D7" w:rsidRPr="005C6B05" w:rsidRDefault="006E03D7" w:rsidP="005C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05">
              <w:rPr>
                <w:rFonts w:ascii="Times New Roman" w:hAnsi="Times New Roman"/>
                <w:sz w:val="28"/>
                <w:szCs w:val="28"/>
              </w:rPr>
              <w:t>Оформление альбома  «Калейдоскоп профессий»</w:t>
            </w:r>
          </w:p>
        </w:tc>
      </w:tr>
    </w:tbl>
    <w:p w:rsidR="006E03D7" w:rsidRPr="003805EC" w:rsidRDefault="006E03D7" w:rsidP="00CE27A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805EC">
        <w:rPr>
          <w:rFonts w:ascii="Times New Roman" w:hAnsi="Times New Roman"/>
          <w:b/>
          <w:bCs/>
          <w:sz w:val="28"/>
          <w:szCs w:val="28"/>
        </w:rPr>
        <w:t xml:space="preserve">Литература: </w:t>
      </w:r>
    </w:p>
    <w:p w:rsidR="006E03D7" w:rsidRPr="002B6D71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0309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6E03D7" w:rsidRPr="00752FC4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2FC4">
        <w:rPr>
          <w:rFonts w:ascii="Times New Roman" w:hAnsi="Times New Roman"/>
          <w:bCs/>
          <w:sz w:val="24"/>
          <w:szCs w:val="24"/>
        </w:rPr>
        <w:t>Алябьева Е.А. Поиграем в профессии. Занятия, игры и беседы с детьми 5 – 7 лет: - М.:ТЦ Сфера, 2014.</w:t>
      </w:r>
    </w:p>
    <w:p w:rsidR="006E03D7" w:rsidRPr="00A40309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2FC4">
        <w:rPr>
          <w:rFonts w:ascii="Times New Roman" w:hAnsi="Times New Roman"/>
          <w:bCs/>
          <w:sz w:val="24"/>
          <w:szCs w:val="24"/>
        </w:rPr>
        <w:t xml:space="preserve">Потапова </w:t>
      </w:r>
      <w:r w:rsidRPr="00A40309">
        <w:rPr>
          <w:rFonts w:ascii="Times New Roman" w:hAnsi="Times New Roman"/>
          <w:bCs/>
          <w:sz w:val="24"/>
          <w:szCs w:val="24"/>
        </w:rPr>
        <w:t>Т.В. Беседы с дошкольниками о профессиях. Методическое пособие для воспитателей ДОУ: - М.:ТЦ Сфера, 2016.</w:t>
      </w:r>
    </w:p>
    <w:p w:rsidR="006E03D7" w:rsidRPr="00A40309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0309">
        <w:rPr>
          <w:rFonts w:ascii="Times New Roman" w:hAnsi="Times New Roman"/>
          <w:bCs/>
          <w:sz w:val="24"/>
          <w:szCs w:val="24"/>
        </w:rPr>
        <w:t>Шорыгина Т.А. Профессии. Какие они? Книга для воспитателей, гувернеров и родителей. – М.: ТЦ Сфера, 2017.</w:t>
      </w:r>
    </w:p>
    <w:p w:rsidR="006E03D7" w:rsidRPr="00A40309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0309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образования.- М.: Центр педагогического образования, 2014;</w:t>
      </w:r>
    </w:p>
    <w:p w:rsidR="006E03D7" w:rsidRPr="002B6D71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0309">
        <w:rPr>
          <w:rFonts w:ascii="Times New Roman" w:hAnsi="Times New Roman"/>
          <w:bCs/>
          <w:sz w:val="24"/>
          <w:szCs w:val="24"/>
        </w:rPr>
        <w:t>Шорыгина Т.А. Беседы о профессиях. М., 2014</w:t>
      </w:r>
      <w:r w:rsidRPr="002B6D71">
        <w:rPr>
          <w:rFonts w:ascii="Times New Roman" w:hAnsi="Times New Roman"/>
          <w:bCs/>
          <w:sz w:val="24"/>
          <w:szCs w:val="24"/>
        </w:rPr>
        <w:t>:</w:t>
      </w:r>
    </w:p>
    <w:p w:rsidR="006E03D7" w:rsidRPr="002B6D71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B6D71">
        <w:rPr>
          <w:rFonts w:ascii="Times New Roman" w:hAnsi="Times New Roman"/>
          <w:bCs/>
          <w:sz w:val="24"/>
          <w:szCs w:val="24"/>
        </w:rPr>
        <w:t>Соловьева Е. Как организовать поисковую деятельность детей/Дошкольное воспитание. №1,2016</w:t>
      </w:r>
    </w:p>
    <w:p w:rsidR="006E03D7" w:rsidRPr="002B6D71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B6D71">
        <w:rPr>
          <w:rFonts w:ascii="Times New Roman" w:hAnsi="Times New Roman"/>
          <w:bCs/>
          <w:sz w:val="24"/>
          <w:szCs w:val="24"/>
        </w:rPr>
        <w:t>Строгонова, Ю. В. Виртуальные экскурсии как эффективное средство развития познавательных интересов дошкольников / Ю. В. Строгонова, Е. С. Плаван. — Текст : непосредственный, электронный // Молодой ученый. — 2017. — № 15.2 (149.2). — С. 181-182. — URL: https://moluch.ru/archive/149/41716/ (дата обращения: 29.04.2020).</w:t>
      </w:r>
    </w:p>
    <w:p w:rsidR="006E03D7" w:rsidRPr="002B6D71" w:rsidRDefault="006E03D7" w:rsidP="00B126AF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40309">
        <w:rPr>
          <w:rFonts w:ascii="Times New Roman" w:hAnsi="Times New Roman"/>
          <w:bCs/>
          <w:sz w:val="24"/>
          <w:szCs w:val="24"/>
        </w:rPr>
        <w:t>Пасечникова Т.В., методист ЦПО Самарской области «Профориентационная работа в условиях дошкольной образовательной организации: Методическое пособие» - Самара: Изд. ЦПО, 2013. -45с.</w:t>
      </w:r>
    </w:p>
    <w:p w:rsidR="006E03D7" w:rsidRPr="00A40309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0309">
        <w:rPr>
          <w:rFonts w:ascii="Times New Roman" w:hAnsi="Times New Roman"/>
          <w:bCs/>
          <w:sz w:val="24"/>
          <w:szCs w:val="24"/>
        </w:rPr>
        <w:t xml:space="preserve">Белая К. Ю. Использование современных информационных технологий в ДОУ // Современное дошкольное образование. Теория и практика. № 4/2011. </w:t>
      </w:r>
    </w:p>
    <w:p w:rsidR="006E03D7" w:rsidRPr="00A40309" w:rsidRDefault="006E03D7" w:rsidP="00B126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0309">
        <w:rPr>
          <w:rFonts w:ascii="Times New Roman" w:hAnsi="Times New Roman"/>
          <w:bCs/>
          <w:sz w:val="24"/>
          <w:szCs w:val="24"/>
        </w:rPr>
        <w:t xml:space="preserve">Виноградова Н. А. Интерактивная развивающая среда детского сада / Н. А. Виноградова, Н. В. Микляева // М. УЦ Перспектива: 2011. </w:t>
      </w:r>
    </w:p>
    <w:p w:rsidR="006E03D7" w:rsidRPr="00730AB4" w:rsidRDefault="006E03D7" w:rsidP="005078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0309">
        <w:rPr>
          <w:rFonts w:ascii="Times New Roman" w:hAnsi="Times New Roman"/>
          <w:bCs/>
          <w:sz w:val="24"/>
          <w:szCs w:val="24"/>
        </w:rPr>
        <w:t>«Интерактивная педагогика в детском саду. Методическое пособие» / Под ред. Н. В</w:t>
      </w:r>
      <w:r>
        <w:rPr>
          <w:rFonts w:ascii="Times New Roman" w:hAnsi="Times New Roman"/>
          <w:bCs/>
          <w:sz w:val="24"/>
          <w:szCs w:val="24"/>
        </w:rPr>
        <w:t>. Микляевой. М.: ТЦ Сфера, 2012.</w:t>
      </w:r>
    </w:p>
    <w:sectPr w:rsidR="006E03D7" w:rsidRPr="00730AB4" w:rsidSect="00AB3D5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17D"/>
    <w:multiLevelType w:val="hybridMultilevel"/>
    <w:tmpl w:val="CFFCA79C"/>
    <w:lvl w:ilvl="0" w:tplc="7C1A8FE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8552F1"/>
    <w:multiLevelType w:val="hybridMultilevel"/>
    <w:tmpl w:val="7474E8B0"/>
    <w:lvl w:ilvl="0" w:tplc="510A54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334D9E"/>
    <w:multiLevelType w:val="hybridMultilevel"/>
    <w:tmpl w:val="C6287B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50712"/>
    <w:multiLevelType w:val="hybridMultilevel"/>
    <w:tmpl w:val="403ED7EA"/>
    <w:lvl w:ilvl="0" w:tplc="CBF63E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20328"/>
    <w:multiLevelType w:val="hybridMultilevel"/>
    <w:tmpl w:val="77567E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3E1D7B"/>
    <w:multiLevelType w:val="hybridMultilevel"/>
    <w:tmpl w:val="67DA78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B1D43"/>
    <w:multiLevelType w:val="hybridMultilevel"/>
    <w:tmpl w:val="913AE6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4BB11879"/>
    <w:multiLevelType w:val="hybridMultilevel"/>
    <w:tmpl w:val="FDB6C890"/>
    <w:lvl w:ilvl="0" w:tplc="510A54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528300B"/>
    <w:multiLevelType w:val="hybridMultilevel"/>
    <w:tmpl w:val="833E4920"/>
    <w:lvl w:ilvl="0" w:tplc="510A54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531C4"/>
    <w:multiLevelType w:val="hybridMultilevel"/>
    <w:tmpl w:val="A3BA81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88"/>
    <w:rsid w:val="00002A0A"/>
    <w:rsid w:val="000107A7"/>
    <w:rsid w:val="000157A1"/>
    <w:rsid w:val="00016395"/>
    <w:rsid w:val="000211B0"/>
    <w:rsid w:val="0003514D"/>
    <w:rsid w:val="000378F9"/>
    <w:rsid w:val="00042F7A"/>
    <w:rsid w:val="00053011"/>
    <w:rsid w:val="00074CF2"/>
    <w:rsid w:val="00083ADE"/>
    <w:rsid w:val="00091D5C"/>
    <w:rsid w:val="000A2246"/>
    <w:rsid w:val="000B2404"/>
    <w:rsid w:val="000C1363"/>
    <w:rsid w:val="000C5BD4"/>
    <w:rsid w:val="000C5C27"/>
    <w:rsid w:val="000C6BB7"/>
    <w:rsid w:val="000D0207"/>
    <w:rsid w:val="000D7B7C"/>
    <w:rsid w:val="000E0250"/>
    <w:rsid w:val="001138A4"/>
    <w:rsid w:val="00117AFB"/>
    <w:rsid w:val="00120C4A"/>
    <w:rsid w:val="00147EDC"/>
    <w:rsid w:val="0015028F"/>
    <w:rsid w:val="00157E04"/>
    <w:rsid w:val="0016286A"/>
    <w:rsid w:val="001705EC"/>
    <w:rsid w:val="001758DB"/>
    <w:rsid w:val="001764AD"/>
    <w:rsid w:val="001814DB"/>
    <w:rsid w:val="001B0C1C"/>
    <w:rsid w:val="001C123F"/>
    <w:rsid w:val="001C2D1B"/>
    <w:rsid w:val="001C6226"/>
    <w:rsid w:val="001D2306"/>
    <w:rsid w:val="001D3265"/>
    <w:rsid w:val="001E4917"/>
    <w:rsid w:val="001F19D4"/>
    <w:rsid w:val="001F339D"/>
    <w:rsid w:val="001F4BF2"/>
    <w:rsid w:val="00200757"/>
    <w:rsid w:val="00201545"/>
    <w:rsid w:val="002015F1"/>
    <w:rsid w:val="002117CD"/>
    <w:rsid w:val="002119AB"/>
    <w:rsid w:val="00214C9D"/>
    <w:rsid w:val="00217B1D"/>
    <w:rsid w:val="00226EAD"/>
    <w:rsid w:val="002306B8"/>
    <w:rsid w:val="0023402F"/>
    <w:rsid w:val="002359CD"/>
    <w:rsid w:val="00237070"/>
    <w:rsid w:val="00240F3A"/>
    <w:rsid w:val="002618F5"/>
    <w:rsid w:val="002640D8"/>
    <w:rsid w:val="00264F4E"/>
    <w:rsid w:val="00290B27"/>
    <w:rsid w:val="002A299D"/>
    <w:rsid w:val="002A323F"/>
    <w:rsid w:val="002B6D71"/>
    <w:rsid w:val="002B7F21"/>
    <w:rsid w:val="002D6680"/>
    <w:rsid w:val="002E5C3B"/>
    <w:rsid w:val="003129B7"/>
    <w:rsid w:val="003365D7"/>
    <w:rsid w:val="003426B8"/>
    <w:rsid w:val="00345A03"/>
    <w:rsid w:val="0035262D"/>
    <w:rsid w:val="0037272A"/>
    <w:rsid w:val="00376E22"/>
    <w:rsid w:val="003805EC"/>
    <w:rsid w:val="003855D7"/>
    <w:rsid w:val="003A4DC6"/>
    <w:rsid w:val="003A7C66"/>
    <w:rsid w:val="003B1D66"/>
    <w:rsid w:val="003B5214"/>
    <w:rsid w:val="003B5764"/>
    <w:rsid w:val="003B5A76"/>
    <w:rsid w:val="003B6A01"/>
    <w:rsid w:val="003C3750"/>
    <w:rsid w:val="003C72F8"/>
    <w:rsid w:val="003C79C2"/>
    <w:rsid w:val="003D53DF"/>
    <w:rsid w:val="003E0E02"/>
    <w:rsid w:val="003E277C"/>
    <w:rsid w:val="003E6501"/>
    <w:rsid w:val="003E7CB6"/>
    <w:rsid w:val="004006B5"/>
    <w:rsid w:val="004015F7"/>
    <w:rsid w:val="00402FBF"/>
    <w:rsid w:val="0042549B"/>
    <w:rsid w:val="0042743C"/>
    <w:rsid w:val="0043251B"/>
    <w:rsid w:val="004327B4"/>
    <w:rsid w:val="004369EF"/>
    <w:rsid w:val="00447375"/>
    <w:rsid w:val="00466C97"/>
    <w:rsid w:val="0047028A"/>
    <w:rsid w:val="00470BC9"/>
    <w:rsid w:val="004723EE"/>
    <w:rsid w:val="004737C0"/>
    <w:rsid w:val="00473C4A"/>
    <w:rsid w:val="0049340F"/>
    <w:rsid w:val="004B0213"/>
    <w:rsid w:val="004B0F9A"/>
    <w:rsid w:val="004B6BB7"/>
    <w:rsid w:val="004C55AB"/>
    <w:rsid w:val="004C5C91"/>
    <w:rsid w:val="004E2503"/>
    <w:rsid w:val="004E3C32"/>
    <w:rsid w:val="004E4382"/>
    <w:rsid w:val="004E5CF0"/>
    <w:rsid w:val="005078CC"/>
    <w:rsid w:val="00516463"/>
    <w:rsid w:val="00520A72"/>
    <w:rsid w:val="0053549C"/>
    <w:rsid w:val="00552BF3"/>
    <w:rsid w:val="00553453"/>
    <w:rsid w:val="00554957"/>
    <w:rsid w:val="00566E9B"/>
    <w:rsid w:val="0056785B"/>
    <w:rsid w:val="00590F38"/>
    <w:rsid w:val="005A46E8"/>
    <w:rsid w:val="005B52F1"/>
    <w:rsid w:val="005C0E5E"/>
    <w:rsid w:val="005C554D"/>
    <w:rsid w:val="005C6A5E"/>
    <w:rsid w:val="005C6B05"/>
    <w:rsid w:val="005E59CE"/>
    <w:rsid w:val="005E6CBE"/>
    <w:rsid w:val="005E74F8"/>
    <w:rsid w:val="005F2B8B"/>
    <w:rsid w:val="006027C4"/>
    <w:rsid w:val="0062028D"/>
    <w:rsid w:val="0062427E"/>
    <w:rsid w:val="00635F2D"/>
    <w:rsid w:val="006478FA"/>
    <w:rsid w:val="00647A3E"/>
    <w:rsid w:val="0065122C"/>
    <w:rsid w:val="00656715"/>
    <w:rsid w:val="00660FD7"/>
    <w:rsid w:val="006706F3"/>
    <w:rsid w:val="00682A8B"/>
    <w:rsid w:val="00687939"/>
    <w:rsid w:val="006A4CCA"/>
    <w:rsid w:val="006A583F"/>
    <w:rsid w:val="006C6FB6"/>
    <w:rsid w:val="006C7BC2"/>
    <w:rsid w:val="006D3B01"/>
    <w:rsid w:val="006E03D7"/>
    <w:rsid w:val="006E35B8"/>
    <w:rsid w:val="006E65D1"/>
    <w:rsid w:val="006F57AD"/>
    <w:rsid w:val="00712386"/>
    <w:rsid w:val="0071524A"/>
    <w:rsid w:val="00724A7C"/>
    <w:rsid w:val="00730AB4"/>
    <w:rsid w:val="007450C0"/>
    <w:rsid w:val="007506CD"/>
    <w:rsid w:val="00752FC4"/>
    <w:rsid w:val="0075472A"/>
    <w:rsid w:val="00766CBF"/>
    <w:rsid w:val="00767092"/>
    <w:rsid w:val="00776BA0"/>
    <w:rsid w:val="007837A4"/>
    <w:rsid w:val="00794EC1"/>
    <w:rsid w:val="007A0397"/>
    <w:rsid w:val="007A51F4"/>
    <w:rsid w:val="007A64E9"/>
    <w:rsid w:val="007C44F0"/>
    <w:rsid w:val="007E51EC"/>
    <w:rsid w:val="007E5B44"/>
    <w:rsid w:val="007E7544"/>
    <w:rsid w:val="007E7B32"/>
    <w:rsid w:val="007F4A6B"/>
    <w:rsid w:val="008029B2"/>
    <w:rsid w:val="00816F88"/>
    <w:rsid w:val="00820468"/>
    <w:rsid w:val="00835F65"/>
    <w:rsid w:val="0085278D"/>
    <w:rsid w:val="00854715"/>
    <w:rsid w:val="0087744A"/>
    <w:rsid w:val="00880E82"/>
    <w:rsid w:val="008A076C"/>
    <w:rsid w:val="008A6CC0"/>
    <w:rsid w:val="008B3BA1"/>
    <w:rsid w:val="008C3F6F"/>
    <w:rsid w:val="008D1672"/>
    <w:rsid w:val="008D5865"/>
    <w:rsid w:val="008E054E"/>
    <w:rsid w:val="008E05F2"/>
    <w:rsid w:val="008E47C6"/>
    <w:rsid w:val="008F3FCD"/>
    <w:rsid w:val="008F4745"/>
    <w:rsid w:val="008F5B74"/>
    <w:rsid w:val="00901FDB"/>
    <w:rsid w:val="009076E5"/>
    <w:rsid w:val="0091262B"/>
    <w:rsid w:val="009213A6"/>
    <w:rsid w:val="00934BF5"/>
    <w:rsid w:val="009373B4"/>
    <w:rsid w:val="00944D39"/>
    <w:rsid w:val="00950CBF"/>
    <w:rsid w:val="00953F8B"/>
    <w:rsid w:val="00957851"/>
    <w:rsid w:val="0096061B"/>
    <w:rsid w:val="00962507"/>
    <w:rsid w:val="00967E38"/>
    <w:rsid w:val="00970489"/>
    <w:rsid w:val="00973C0B"/>
    <w:rsid w:val="00986C8D"/>
    <w:rsid w:val="009960D2"/>
    <w:rsid w:val="009B2014"/>
    <w:rsid w:val="009D5682"/>
    <w:rsid w:val="009F328C"/>
    <w:rsid w:val="00A155F0"/>
    <w:rsid w:val="00A16A4A"/>
    <w:rsid w:val="00A2114A"/>
    <w:rsid w:val="00A22316"/>
    <w:rsid w:val="00A249C4"/>
    <w:rsid w:val="00A37582"/>
    <w:rsid w:val="00A40309"/>
    <w:rsid w:val="00A50706"/>
    <w:rsid w:val="00A5092E"/>
    <w:rsid w:val="00A50D7F"/>
    <w:rsid w:val="00A5117F"/>
    <w:rsid w:val="00A7273D"/>
    <w:rsid w:val="00A80D62"/>
    <w:rsid w:val="00A83612"/>
    <w:rsid w:val="00A85548"/>
    <w:rsid w:val="00A950CD"/>
    <w:rsid w:val="00AB2CBE"/>
    <w:rsid w:val="00AB3BFF"/>
    <w:rsid w:val="00AB3D5E"/>
    <w:rsid w:val="00AD2D3E"/>
    <w:rsid w:val="00AE22C6"/>
    <w:rsid w:val="00AE2D09"/>
    <w:rsid w:val="00AF3F8F"/>
    <w:rsid w:val="00B07547"/>
    <w:rsid w:val="00B126AF"/>
    <w:rsid w:val="00B21CF8"/>
    <w:rsid w:val="00B2407E"/>
    <w:rsid w:val="00B25801"/>
    <w:rsid w:val="00B34488"/>
    <w:rsid w:val="00BA2606"/>
    <w:rsid w:val="00BA6E0E"/>
    <w:rsid w:val="00BB361F"/>
    <w:rsid w:val="00BB520B"/>
    <w:rsid w:val="00BC4914"/>
    <w:rsid w:val="00BC4C4C"/>
    <w:rsid w:val="00BE10AD"/>
    <w:rsid w:val="00BE1CEE"/>
    <w:rsid w:val="00BE3935"/>
    <w:rsid w:val="00BF1ABB"/>
    <w:rsid w:val="00C01A11"/>
    <w:rsid w:val="00C021F1"/>
    <w:rsid w:val="00C124ED"/>
    <w:rsid w:val="00C34D5B"/>
    <w:rsid w:val="00C35F72"/>
    <w:rsid w:val="00C66163"/>
    <w:rsid w:val="00C66423"/>
    <w:rsid w:val="00C66886"/>
    <w:rsid w:val="00C909C5"/>
    <w:rsid w:val="00C95A08"/>
    <w:rsid w:val="00C96F1D"/>
    <w:rsid w:val="00CA0025"/>
    <w:rsid w:val="00CA2467"/>
    <w:rsid w:val="00CB0301"/>
    <w:rsid w:val="00CB2DED"/>
    <w:rsid w:val="00CB3747"/>
    <w:rsid w:val="00CC33E7"/>
    <w:rsid w:val="00CE140D"/>
    <w:rsid w:val="00CE27AF"/>
    <w:rsid w:val="00CE5D99"/>
    <w:rsid w:val="00CF34F4"/>
    <w:rsid w:val="00D104D1"/>
    <w:rsid w:val="00D1559D"/>
    <w:rsid w:val="00D25BB4"/>
    <w:rsid w:val="00D33507"/>
    <w:rsid w:val="00D3464E"/>
    <w:rsid w:val="00D8419F"/>
    <w:rsid w:val="00D87B29"/>
    <w:rsid w:val="00DA027F"/>
    <w:rsid w:val="00DA555C"/>
    <w:rsid w:val="00DC49F4"/>
    <w:rsid w:val="00DF057F"/>
    <w:rsid w:val="00DF0A3C"/>
    <w:rsid w:val="00DF3E61"/>
    <w:rsid w:val="00DF5DD5"/>
    <w:rsid w:val="00E03F9A"/>
    <w:rsid w:val="00E23DB8"/>
    <w:rsid w:val="00E25B53"/>
    <w:rsid w:val="00E3229C"/>
    <w:rsid w:val="00E462E3"/>
    <w:rsid w:val="00E711A0"/>
    <w:rsid w:val="00EA749D"/>
    <w:rsid w:val="00EC7585"/>
    <w:rsid w:val="00EC7810"/>
    <w:rsid w:val="00EE6886"/>
    <w:rsid w:val="00F0664E"/>
    <w:rsid w:val="00F07ECC"/>
    <w:rsid w:val="00F13854"/>
    <w:rsid w:val="00F166D9"/>
    <w:rsid w:val="00F16B34"/>
    <w:rsid w:val="00F47325"/>
    <w:rsid w:val="00F52256"/>
    <w:rsid w:val="00F56755"/>
    <w:rsid w:val="00F76D74"/>
    <w:rsid w:val="00FA29C8"/>
    <w:rsid w:val="00FA57D7"/>
    <w:rsid w:val="00FC5B87"/>
    <w:rsid w:val="00FD73C2"/>
    <w:rsid w:val="00FE2672"/>
    <w:rsid w:val="00FE30E3"/>
    <w:rsid w:val="00FE7184"/>
    <w:rsid w:val="00FF5BE0"/>
    <w:rsid w:val="00FF63E4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5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B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BE1CE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E5D99"/>
    <w:rPr>
      <w:rFonts w:cs="Times New Roman"/>
      <w:color w:val="0000FF"/>
      <w:u w:val="single"/>
    </w:rPr>
  </w:style>
  <w:style w:type="paragraph" w:customStyle="1" w:styleId="c10">
    <w:name w:val="c10"/>
    <w:basedOn w:val="Normal"/>
    <w:uiPriority w:val="99"/>
    <w:rsid w:val="00FF7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F731B"/>
    <w:rPr>
      <w:rFonts w:cs="Times New Roman"/>
    </w:rPr>
  </w:style>
  <w:style w:type="paragraph" w:customStyle="1" w:styleId="c32">
    <w:name w:val="c32"/>
    <w:basedOn w:val="Normal"/>
    <w:uiPriority w:val="99"/>
    <w:rsid w:val="00FF7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FF731B"/>
    <w:rPr>
      <w:rFonts w:cs="Times New Roman"/>
    </w:rPr>
  </w:style>
  <w:style w:type="paragraph" w:customStyle="1" w:styleId="c12">
    <w:name w:val="c12"/>
    <w:basedOn w:val="Normal"/>
    <w:uiPriority w:val="99"/>
    <w:rsid w:val="00FF7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FF731B"/>
    <w:rPr>
      <w:rFonts w:cs="Times New Roman"/>
    </w:rPr>
  </w:style>
  <w:style w:type="paragraph" w:customStyle="1" w:styleId="c5">
    <w:name w:val="c5"/>
    <w:basedOn w:val="Normal"/>
    <w:uiPriority w:val="99"/>
    <w:rsid w:val="00FF7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Normal"/>
    <w:uiPriority w:val="99"/>
    <w:rsid w:val="00FF7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3196</Words>
  <Characters>18219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по самообразованию </dc:title>
  <dc:subject/>
  <dc:creator>ЛЕНА</dc:creator>
  <cp:keywords/>
  <dc:description/>
  <cp:lastModifiedBy>Н</cp:lastModifiedBy>
  <cp:revision>2</cp:revision>
  <cp:lastPrinted>2019-07-19T04:45:00Z</cp:lastPrinted>
  <dcterms:created xsi:type="dcterms:W3CDTF">2021-03-24T00:28:00Z</dcterms:created>
  <dcterms:modified xsi:type="dcterms:W3CDTF">2021-03-24T00:28:00Z</dcterms:modified>
</cp:coreProperties>
</file>